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EB4" w:rsidRPr="00090266" w:rsidRDefault="00C26EB4" w:rsidP="00C26EB4">
      <w:pPr>
        <w:pStyle w:val="Cabealho"/>
        <w:rPr>
          <w:rFonts w:ascii="Arial Narrow" w:hAnsi="Arial Narrow"/>
          <w:i/>
        </w:rPr>
      </w:pPr>
      <w:r>
        <w:rPr>
          <w:rFonts w:ascii="Arial Narrow" w:hAnsi="Arial Narrow"/>
          <w:b/>
          <w:i/>
        </w:rPr>
        <w:t>CONTRATO Nº 01</w:t>
      </w:r>
      <w:r w:rsidR="00485D28">
        <w:rPr>
          <w:rFonts w:ascii="Arial Narrow" w:hAnsi="Arial Narrow"/>
          <w:b/>
          <w:i/>
        </w:rPr>
        <w:t>5</w:t>
      </w:r>
      <w:r>
        <w:rPr>
          <w:rFonts w:ascii="Arial Narrow" w:hAnsi="Arial Narrow"/>
          <w:b/>
          <w:i/>
        </w:rPr>
        <w:t>/2087 DE 30 DE JANEIRO DE 2018.</w:t>
      </w:r>
    </w:p>
    <w:p w:rsidR="00C26EB4" w:rsidRPr="00090266" w:rsidRDefault="00C26EB4" w:rsidP="00C26EB4">
      <w:pPr>
        <w:pStyle w:val="Cabealho"/>
        <w:rPr>
          <w:rFonts w:ascii="Arial Narrow" w:hAnsi="Arial Narrow"/>
          <w:i/>
        </w:rPr>
      </w:pPr>
    </w:p>
    <w:p w:rsidR="00C26EB4" w:rsidRPr="00090266" w:rsidRDefault="00C26EB4" w:rsidP="00C26EB4">
      <w:pPr>
        <w:autoSpaceDE w:val="0"/>
        <w:autoSpaceDN w:val="0"/>
        <w:adjustRightInd w:val="0"/>
        <w:ind w:left="3240"/>
        <w:jc w:val="both"/>
        <w:rPr>
          <w:rFonts w:ascii="Arial Narrow" w:hAnsi="Arial Narrow" w:cs="Tahoma"/>
          <w:b/>
          <w:bCs/>
          <w:i/>
        </w:rPr>
      </w:pPr>
      <w:r w:rsidRPr="00090266">
        <w:rPr>
          <w:rFonts w:ascii="Arial Narrow" w:hAnsi="Arial Narrow" w:cs="Tahoma"/>
          <w:b/>
          <w:bCs/>
          <w:i/>
        </w:rPr>
        <w:t xml:space="preserve">CONTRATO ADMINISTRATIVO DE AQUISIÇÃO DE GÊNEROS ALIMENTÍCIOS </w:t>
      </w:r>
      <w:r>
        <w:rPr>
          <w:rFonts w:ascii="Arial Narrow" w:hAnsi="Arial Narrow" w:cs="Tahoma"/>
          <w:b/>
          <w:bCs/>
          <w:i/>
        </w:rPr>
        <w:t>POR DISPENSA DE</w:t>
      </w:r>
      <w:r w:rsidRPr="00090266">
        <w:rPr>
          <w:rFonts w:ascii="Arial Narrow" w:hAnsi="Arial Narrow" w:cs="Tahoma"/>
          <w:b/>
          <w:bCs/>
          <w:i/>
        </w:rPr>
        <w:t xml:space="preserve"> L</w:t>
      </w:r>
      <w:r>
        <w:rPr>
          <w:rFonts w:ascii="Arial Narrow" w:hAnsi="Arial Narrow" w:cs="Tahoma"/>
          <w:b/>
          <w:bCs/>
          <w:i/>
        </w:rPr>
        <w:t>I</w:t>
      </w:r>
      <w:r w:rsidRPr="00090266">
        <w:rPr>
          <w:rFonts w:ascii="Arial Narrow" w:hAnsi="Arial Narrow" w:cs="Tahoma"/>
          <w:b/>
          <w:bCs/>
          <w:i/>
        </w:rPr>
        <w:t>ICITAÇÃO DA AGRICULTURA FAMILIAR PARA A ALIMENTAÇÃO ESCOLAR</w:t>
      </w:r>
    </w:p>
    <w:p w:rsidR="00C26EB4" w:rsidRPr="00090266" w:rsidRDefault="00C26EB4" w:rsidP="00C26EB4">
      <w:pPr>
        <w:autoSpaceDE w:val="0"/>
        <w:autoSpaceDN w:val="0"/>
        <w:adjustRightInd w:val="0"/>
        <w:jc w:val="both"/>
        <w:rPr>
          <w:rFonts w:ascii="Arial Narrow" w:hAnsi="Arial Narrow" w:cs="Tahoma"/>
          <w:b/>
          <w:bCs/>
          <w:i/>
        </w:rPr>
      </w:pPr>
    </w:p>
    <w:p w:rsidR="00ED6FF3" w:rsidRPr="00090266" w:rsidRDefault="00ED6FF3" w:rsidP="00ED6FF3">
      <w:pPr>
        <w:autoSpaceDE w:val="0"/>
        <w:autoSpaceDN w:val="0"/>
        <w:adjustRightInd w:val="0"/>
        <w:jc w:val="both"/>
        <w:rPr>
          <w:rFonts w:ascii="Arial Narrow" w:hAnsi="Arial Narrow" w:cs="Tahoma"/>
          <w:i/>
        </w:rPr>
      </w:pPr>
      <w:r w:rsidRPr="00090266">
        <w:rPr>
          <w:rFonts w:ascii="Arial Narrow" w:hAnsi="Arial Narrow" w:cs="Tahoma"/>
          <w:i/>
        </w:rPr>
        <w:t xml:space="preserve">Que fazem, o Município de Irati, pessoa jurídica de direito público, com sede administrativa na Rua João </w:t>
      </w:r>
      <w:proofErr w:type="spellStart"/>
      <w:r w:rsidRPr="00090266">
        <w:rPr>
          <w:rFonts w:ascii="Arial Narrow" w:hAnsi="Arial Narrow" w:cs="Tahoma"/>
          <w:i/>
        </w:rPr>
        <w:t>Beux</w:t>
      </w:r>
      <w:proofErr w:type="spellEnd"/>
      <w:r w:rsidRPr="00090266">
        <w:rPr>
          <w:rFonts w:ascii="Arial Narrow" w:hAnsi="Arial Narrow" w:cs="Tahoma"/>
          <w:i/>
        </w:rPr>
        <w:t xml:space="preserve"> Sobrinho, 385, inscrita no CNPJ/MF sob n.º 95.990.230/0001-51, neste ato representado por seu Prefeito Municipal Sr. </w:t>
      </w:r>
      <w:r>
        <w:rPr>
          <w:rFonts w:ascii="Arial Narrow" w:hAnsi="Arial Narrow" w:cs="Tahoma"/>
          <w:b/>
          <w:bCs/>
          <w:i/>
        </w:rPr>
        <w:t>Neuri Meurer</w:t>
      </w:r>
      <w:r w:rsidRPr="00090266">
        <w:rPr>
          <w:rFonts w:ascii="Arial Narrow" w:hAnsi="Arial Narrow" w:cs="Tahoma"/>
          <w:i/>
        </w:rPr>
        <w:t xml:space="preserve">, brasileiro, casado, doravante denominado </w:t>
      </w:r>
      <w:r w:rsidRPr="00090266">
        <w:rPr>
          <w:rFonts w:ascii="Arial Narrow" w:hAnsi="Arial Narrow" w:cs="Tahoma"/>
          <w:b/>
          <w:bCs/>
          <w:i/>
        </w:rPr>
        <w:t xml:space="preserve">CONTRATANTE </w:t>
      </w:r>
      <w:r w:rsidRPr="00090266">
        <w:rPr>
          <w:rFonts w:ascii="Arial Narrow" w:hAnsi="Arial Narrow" w:cs="Tahoma"/>
          <w:i/>
        </w:rPr>
        <w:t xml:space="preserve">e </w:t>
      </w:r>
      <w:r>
        <w:rPr>
          <w:rFonts w:ascii="Arial Narrow" w:hAnsi="Arial Narrow" w:cs="Tahoma"/>
          <w:b/>
          <w:i/>
        </w:rPr>
        <w:t>VALENTIM CLAUDIO MAKOSKI</w:t>
      </w:r>
      <w:r w:rsidRPr="00090266">
        <w:rPr>
          <w:rFonts w:ascii="Arial Narrow" w:hAnsi="Arial Narrow" w:cs="Tahoma"/>
          <w:b/>
          <w:bCs/>
          <w:i/>
        </w:rPr>
        <w:t xml:space="preserve">, </w:t>
      </w:r>
      <w:r w:rsidRPr="00090266">
        <w:rPr>
          <w:rFonts w:ascii="Arial Narrow" w:hAnsi="Arial Narrow" w:cs="Tahoma"/>
          <w:i/>
        </w:rPr>
        <w:t>pessoa</w:t>
      </w:r>
      <w:r>
        <w:rPr>
          <w:rFonts w:ascii="Arial Narrow" w:hAnsi="Arial Narrow" w:cs="Tahoma"/>
          <w:i/>
        </w:rPr>
        <w:t xml:space="preserve"> </w:t>
      </w:r>
      <w:r w:rsidRPr="00090266">
        <w:rPr>
          <w:rFonts w:ascii="Arial Narrow" w:hAnsi="Arial Narrow" w:cs="Tahoma"/>
          <w:i/>
        </w:rPr>
        <w:t>físic</w:t>
      </w:r>
      <w:r>
        <w:rPr>
          <w:rFonts w:ascii="Arial Narrow" w:hAnsi="Arial Narrow" w:cs="Tahoma"/>
          <w:i/>
        </w:rPr>
        <w:t xml:space="preserve">a de direito privado, com endereço na </w:t>
      </w:r>
      <w:r w:rsidRPr="00090266">
        <w:rPr>
          <w:rFonts w:ascii="Arial Narrow" w:hAnsi="Arial Narrow" w:cs="Tahoma"/>
          <w:i/>
        </w:rPr>
        <w:t>Linha Sete de Setembro, Interior, Município de Irati,</w:t>
      </w:r>
      <w:r>
        <w:rPr>
          <w:rFonts w:ascii="Arial Narrow" w:hAnsi="Arial Narrow" w:cs="Tahoma"/>
          <w:i/>
        </w:rPr>
        <w:t xml:space="preserve"> Estado de Santa Catarina, </w:t>
      </w:r>
      <w:r w:rsidRPr="00090266">
        <w:rPr>
          <w:rFonts w:ascii="Arial Narrow" w:hAnsi="Arial Narrow" w:cs="Tahoma"/>
          <w:i/>
        </w:rPr>
        <w:t>inscrita no CPF sob n.º</w:t>
      </w:r>
      <w:r>
        <w:rPr>
          <w:rFonts w:ascii="Arial Narrow" w:hAnsi="Arial Narrow" w:cs="Tahoma"/>
          <w:i/>
        </w:rPr>
        <w:t xml:space="preserve"> 674.504.079-49</w:t>
      </w:r>
      <w:r w:rsidRPr="00090266">
        <w:rPr>
          <w:rFonts w:ascii="Arial Narrow" w:hAnsi="Arial Narrow" w:cs="Tahoma"/>
          <w:i/>
        </w:rPr>
        <w:t xml:space="preserve">, portadora da cédula de identidade </w:t>
      </w:r>
      <w:r>
        <w:rPr>
          <w:rFonts w:ascii="Arial Narrow" w:hAnsi="Arial Narrow" w:cs="Tahoma"/>
          <w:i/>
        </w:rPr>
        <w:t>N</w:t>
      </w:r>
      <w:r w:rsidRPr="00090266">
        <w:rPr>
          <w:rFonts w:ascii="Arial Narrow" w:hAnsi="Arial Narrow" w:cs="Tahoma"/>
          <w:i/>
        </w:rPr>
        <w:t xml:space="preserve">° </w:t>
      </w:r>
      <w:r>
        <w:rPr>
          <w:rFonts w:ascii="Arial Narrow" w:hAnsi="Arial Narrow" w:cs="Tahoma"/>
          <w:i/>
        </w:rPr>
        <w:t>2.239.440</w:t>
      </w:r>
      <w:r w:rsidRPr="00090266">
        <w:rPr>
          <w:rFonts w:ascii="Arial Narrow" w:hAnsi="Arial Narrow" w:cs="Tahoma"/>
          <w:i/>
        </w:rPr>
        <w:t xml:space="preserve"> doravante denominado </w:t>
      </w:r>
      <w:r w:rsidRPr="00090266">
        <w:rPr>
          <w:rFonts w:ascii="Arial Narrow" w:hAnsi="Arial Narrow" w:cs="Tahoma"/>
          <w:b/>
          <w:bCs/>
          <w:i/>
        </w:rPr>
        <w:t>CONTRATAD</w:t>
      </w:r>
      <w:r>
        <w:rPr>
          <w:rFonts w:ascii="Arial Narrow" w:hAnsi="Arial Narrow" w:cs="Tahoma"/>
          <w:b/>
          <w:bCs/>
          <w:i/>
        </w:rPr>
        <w:t>O</w:t>
      </w:r>
      <w:r w:rsidRPr="00090266">
        <w:rPr>
          <w:rFonts w:ascii="Arial Narrow" w:hAnsi="Arial Narrow" w:cs="Tahoma"/>
          <w:i/>
        </w:rPr>
        <w:t>, as partes acima qualificadas celebram, entre si, por este instrumento de contrato, mediante as seguintes cláusulas e condições que seguem:</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DA REGÊNCIA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presente contrato trata-se de um contrato administrativo e rege-se, pelas normas da Lei 8.666 de 21 de junho de 1993 e alterações posteriores, tem base no CHAMADA PÚBLICA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PRIMEIRA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É objeto desta contratação a </w:t>
      </w:r>
      <w:r w:rsidRPr="00930E99">
        <w:rPr>
          <w:rFonts w:ascii="Arial Narrow" w:hAnsi="Arial Narrow" w:cs="Tahoma"/>
          <w:b/>
          <w:sz w:val="20"/>
          <w:szCs w:val="20"/>
        </w:rPr>
        <w:t>AQUISIÇÃO DE GÊNEROS ALIMENTÍCIOS DA AGRICULTURA FAMILIAR PARA ALIMENTAÇÃO ESCOLAR</w:t>
      </w:r>
      <w:r w:rsidRPr="00930E99">
        <w:rPr>
          <w:rFonts w:ascii="Arial Narrow" w:hAnsi="Arial Narrow" w:cs="Tahoma"/>
          <w:sz w:val="20"/>
          <w:szCs w:val="20"/>
        </w:rPr>
        <w:t xml:space="preserve">, para alunos da rede de educação básica pública, verba FNDE/PNAE, </w:t>
      </w:r>
      <w:r>
        <w:rPr>
          <w:rFonts w:ascii="Arial Narrow" w:hAnsi="Arial Narrow" w:cs="Tahoma"/>
          <w:sz w:val="20"/>
          <w:szCs w:val="20"/>
        </w:rPr>
        <w:t>ano</w:t>
      </w:r>
      <w:r w:rsidRPr="00930E99">
        <w:rPr>
          <w:rFonts w:ascii="Arial Narrow" w:hAnsi="Arial Narrow" w:cs="Tahoma"/>
          <w:sz w:val="20"/>
          <w:szCs w:val="20"/>
        </w:rPr>
        <w:t xml:space="preserve"> de </w:t>
      </w:r>
      <w:r>
        <w:rPr>
          <w:rFonts w:ascii="Arial Narrow" w:hAnsi="Arial Narrow" w:cs="Tahoma"/>
          <w:sz w:val="20"/>
          <w:szCs w:val="20"/>
        </w:rPr>
        <w:t>2018</w:t>
      </w:r>
      <w:r w:rsidRPr="00930E99">
        <w:rPr>
          <w:rFonts w:ascii="Arial Narrow" w:hAnsi="Arial Narrow" w:cs="Tahoma"/>
          <w:sz w:val="20"/>
          <w:szCs w:val="20"/>
        </w:rPr>
        <w:t xml:space="preserve">, descritos nos itens enumerados na Cláusula sexta, todos de acordo com a CHAMADA PÚBLICA n.º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2017</w:t>
      </w:r>
      <w:r w:rsidRPr="00930E99">
        <w:rPr>
          <w:rFonts w:ascii="Arial Narrow" w:hAnsi="Arial Narrow" w:cs="Tahoma"/>
          <w:sz w:val="20"/>
          <w:szCs w:val="20"/>
        </w:rPr>
        <w:t>, o qual fica fazendo parte integrante do presente contrato, independentemente de anexação ou transcrição.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SEGUNDA: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CONTRATADO se compromete a fornecer os gêneros alimentícios da Agricultura Familiar ao CONTRATANTE conforme descrito no Projeto de Venda de Gêneros Alimentícios da Agricultura Familiar parte integrante deste Instrumento.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TERCEIRA: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limite individual de venda de gêneros alimentícios do Agricultor Familiar e do Empreendedor Familiar Rural, neste ato denominados CONTRATADOS, será de até R$ </w:t>
      </w:r>
      <w:r>
        <w:rPr>
          <w:rFonts w:ascii="Arial Narrow" w:hAnsi="Arial Narrow" w:cs="Tahoma"/>
          <w:sz w:val="20"/>
          <w:szCs w:val="20"/>
        </w:rPr>
        <w:t>20.</w:t>
      </w:r>
      <w:r w:rsidRPr="00930E99">
        <w:rPr>
          <w:rFonts w:ascii="Arial Narrow" w:hAnsi="Arial Narrow" w:cs="Tahoma"/>
          <w:sz w:val="20"/>
          <w:szCs w:val="20"/>
        </w:rPr>
        <w:t>000,00 (</w:t>
      </w:r>
      <w:r>
        <w:rPr>
          <w:rFonts w:ascii="Arial Narrow" w:hAnsi="Arial Narrow" w:cs="Tahoma"/>
          <w:sz w:val="20"/>
          <w:szCs w:val="20"/>
        </w:rPr>
        <w:t>vinte</w:t>
      </w:r>
      <w:r w:rsidRPr="00930E99">
        <w:rPr>
          <w:rFonts w:ascii="Arial Narrow" w:hAnsi="Arial Narrow" w:cs="Tahoma"/>
          <w:sz w:val="20"/>
          <w:szCs w:val="20"/>
        </w:rPr>
        <w:t xml:space="preserve"> mil reais) por DAP por ano civil, referente à sua produção, conforme a legislação do Programa Nacional de Alimentação Escolar.</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QUARTA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w:t>
      </w:r>
      <w:proofErr w:type="gramStart"/>
      <w:r w:rsidRPr="00930E99">
        <w:rPr>
          <w:rFonts w:ascii="Arial Narrow" w:hAnsi="Arial Narrow" w:cs="Tahoma"/>
          <w:sz w:val="20"/>
          <w:szCs w:val="20"/>
        </w:rPr>
        <w:t>Alimentação  Escolar</w:t>
      </w:r>
      <w:proofErr w:type="gramEnd"/>
      <w:r w:rsidRPr="00930E99">
        <w:rPr>
          <w:rFonts w:ascii="Arial Narrow" w:hAnsi="Arial Narrow" w:cs="Tahoma"/>
          <w:sz w:val="20"/>
          <w:szCs w:val="20"/>
        </w:rPr>
        <w:t>, em no máximo 30 dias após a assinatura do contrato, por meio de ferramenta disponibilizada pelo MDA.</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QUINTA: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início para entrega das mercadorias será imediatamente após o recebimento da autorização de fornecimento, expedida pelo Departamento de Compras, sendo o prazo do fornecimento até o término da quantidade adquirida ou até 31 de dezembro de 201</w:t>
      </w:r>
      <w:r>
        <w:rPr>
          <w:rFonts w:ascii="Arial Narrow" w:hAnsi="Arial Narrow" w:cs="Tahoma"/>
          <w:sz w:val="20"/>
          <w:szCs w:val="20"/>
        </w:rPr>
        <w:t>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A) A entrega </w:t>
      </w:r>
      <w:proofErr w:type="gramStart"/>
      <w:r w:rsidRPr="00930E99">
        <w:rPr>
          <w:rFonts w:ascii="Arial Narrow" w:hAnsi="Arial Narrow" w:cs="Tahoma"/>
          <w:sz w:val="20"/>
          <w:szCs w:val="20"/>
        </w:rPr>
        <w:t>das mercadoria</w:t>
      </w:r>
      <w:proofErr w:type="gramEnd"/>
      <w:r w:rsidRPr="00930E99">
        <w:rPr>
          <w:rFonts w:ascii="Arial Narrow" w:hAnsi="Arial Narrow" w:cs="Tahoma"/>
          <w:sz w:val="20"/>
          <w:szCs w:val="20"/>
        </w:rPr>
        <w:t xml:space="preserve"> s deverá ser feita nos locais, dias e quantidades de acordo com CHAMADA PÚBLICA n.º</w:t>
      </w:r>
      <w:r>
        <w:rPr>
          <w:rFonts w:ascii="Arial Narrow" w:hAnsi="Arial Narrow" w:cs="Tahoma"/>
          <w:sz w:val="20"/>
          <w:szCs w:val="20"/>
        </w:rPr>
        <w:t xml:space="preserve"> 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B) O recebimento das mercadorias dar-se-á mediante apresentação do Termo de Recebimento e as Notas Fiscais de Venda pela pessoa responsável pela alimentação no local de entrega, consoante o anexo deste Contrato.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SEXTA: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Pelo fornecimento dos gêneros alimentícios, nos quantitativos descritos no Projeto de Venda de Gêneros Alimentícios da Agricultura Familiar, o (a) CONTRATADO (A) receberá o valor total de R$ </w:t>
      </w:r>
      <w:r w:rsidR="00A47675">
        <w:rPr>
          <w:rFonts w:ascii="Arial Narrow" w:hAnsi="Arial Narrow" w:cs="Tahoma"/>
          <w:sz w:val="20"/>
          <w:szCs w:val="20"/>
        </w:rPr>
        <w:t>7.359,070</w:t>
      </w:r>
      <w:r w:rsidRPr="00930E99">
        <w:rPr>
          <w:rFonts w:ascii="Arial Narrow" w:hAnsi="Arial Narrow" w:cs="Tahoma"/>
          <w:sz w:val="20"/>
          <w:szCs w:val="20"/>
        </w:rPr>
        <w:t xml:space="preserve"> (</w:t>
      </w:r>
      <w:r w:rsidR="00A47675">
        <w:rPr>
          <w:rFonts w:ascii="Arial Narrow" w:hAnsi="Arial Narrow" w:cs="Tahoma"/>
          <w:sz w:val="20"/>
          <w:szCs w:val="20"/>
        </w:rPr>
        <w:t xml:space="preserve">Sete mil, trezentos e cinquenta e nove </w:t>
      </w:r>
      <w:proofErr w:type="gramStart"/>
      <w:r w:rsidR="00A47675">
        <w:rPr>
          <w:rFonts w:ascii="Arial Narrow" w:hAnsi="Arial Narrow" w:cs="Tahoma"/>
          <w:sz w:val="20"/>
          <w:szCs w:val="20"/>
        </w:rPr>
        <w:t>reais  e</w:t>
      </w:r>
      <w:proofErr w:type="gramEnd"/>
      <w:r w:rsidR="00A47675">
        <w:rPr>
          <w:rFonts w:ascii="Arial Narrow" w:hAnsi="Arial Narrow" w:cs="Tahoma"/>
          <w:sz w:val="20"/>
          <w:szCs w:val="20"/>
        </w:rPr>
        <w:t xml:space="preserve"> setenta centavos</w:t>
      </w:r>
      <w:r w:rsidRPr="00930E99">
        <w:rPr>
          <w:rFonts w:ascii="Arial Narrow" w:hAnsi="Arial Narrow" w:cs="Tahoma"/>
          <w:sz w:val="20"/>
          <w:szCs w:val="20"/>
        </w:rPr>
        <w:t>), conforme listagem a seguir:</w:t>
      </w:r>
    </w:p>
    <w:p w:rsidR="00045AFF" w:rsidRPr="00930E99" w:rsidRDefault="00045AFF" w:rsidP="00045AFF">
      <w:pPr>
        <w:autoSpaceDE w:val="0"/>
        <w:autoSpaceDN w:val="0"/>
        <w:adjustRightInd w:val="0"/>
        <w:jc w:val="both"/>
        <w:rPr>
          <w:rFonts w:ascii="Arial Narrow" w:hAnsi="Arial Narrow"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536"/>
        <w:gridCol w:w="970"/>
        <w:gridCol w:w="1065"/>
        <w:gridCol w:w="1083"/>
        <w:gridCol w:w="1065"/>
      </w:tblGrid>
      <w:tr w:rsidR="00C26EB4" w:rsidRPr="003013D8" w:rsidTr="00CE01F6">
        <w:tc>
          <w:tcPr>
            <w:tcW w:w="596" w:type="dxa"/>
          </w:tcPr>
          <w:p w:rsidR="00C26EB4" w:rsidRPr="003013D8" w:rsidRDefault="00C26EB4" w:rsidP="00845F92">
            <w:pPr>
              <w:autoSpaceDE w:val="0"/>
              <w:autoSpaceDN w:val="0"/>
              <w:adjustRightInd w:val="0"/>
              <w:jc w:val="both"/>
              <w:rPr>
                <w:rFonts w:ascii="Arial Narrow" w:hAnsi="Arial Narrow" w:cs="Tahoma"/>
                <w:sz w:val="20"/>
                <w:szCs w:val="20"/>
              </w:rPr>
            </w:pPr>
            <w:r>
              <w:rPr>
                <w:rFonts w:ascii="Arial Narrow" w:hAnsi="Arial Narrow" w:cs="Tahoma"/>
                <w:sz w:val="20"/>
                <w:szCs w:val="20"/>
              </w:rPr>
              <w:t>Item</w:t>
            </w:r>
          </w:p>
        </w:tc>
        <w:tc>
          <w:tcPr>
            <w:tcW w:w="4536" w:type="dxa"/>
            <w:shd w:val="clear" w:color="auto" w:fill="auto"/>
          </w:tcPr>
          <w:p w:rsidR="00C26EB4" w:rsidRPr="00CE01F6" w:rsidRDefault="00C26EB4" w:rsidP="00845F92">
            <w:pPr>
              <w:autoSpaceDE w:val="0"/>
              <w:autoSpaceDN w:val="0"/>
              <w:adjustRightInd w:val="0"/>
              <w:jc w:val="both"/>
              <w:rPr>
                <w:rFonts w:ascii="Arial" w:hAnsi="Arial" w:cs="Arial"/>
                <w:sz w:val="16"/>
                <w:szCs w:val="16"/>
              </w:rPr>
            </w:pPr>
            <w:r w:rsidRPr="00CE01F6">
              <w:rPr>
                <w:rFonts w:ascii="Arial" w:hAnsi="Arial" w:cs="Arial"/>
                <w:sz w:val="16"/>
                <w:szCs w:val="16"/>
              </w:rPr>
              <w:t>Produto</w:t>
            </w:r>
          </w:p>
          <w:p w:rsidR="00C26EB4" w:rsidRPr="00CE01F6" w:rsidRDefault="00C26EB4" w:rsidP="00845F92">
            <w:pPr>
              <w:autoSpaceDE w:val="0"/>
              <w:autoSpaceDN w:val="0"/>
              <w:adjustRightInd w:val="0"/>
              <w:jc w:val="both"/>
              <w:rPr>
                <w:rFonts w:ascii="Arial" w:hAnsi="Arial" w:cs="Arial"/>
                <w:sz w:val="16"/>
                <w:szCs w:val="16"/>
              </w:rPr>
            </w:pPr>
          </w:p>
        </w:tc>
        <w:tc>
          <w:tcPr>
            <w:tcW w:w="970" w:type="dxa"/>
            <w:shd w:val="clear" w:color="auto" w:fill="auto"/>
          </w:tcPr>
          <w:p w:rsidR="00C26EB4" w:rsidRPr="003013D8" w:rsidRDefault="00C26EB4" w:rsidP="00CE01F6">
            <w:pPr>
              <w:autoSpaceDE w:val="0"/>
              <w:autoSpaceDN w:val="0"/>
              <w:adjustRightInd w:val="0"/>
              <w:jc w:val="center"/>
              <w:rPr>
                <w:rFonts w:ascii="Arial Narrow" w:hAnsi="Arial Narrow" w:cs="Tahoma"/>
                <w:sz w:val="20"/>
                <w:szCs w:val="20"/>
              </w:rPr>
            </w:pPr>
            <w:r w:rsidRPr="003013D8">
              <w:rPr>
                <w:rFonts w:ascii="Arial Narrow" w:hAnsi="Arial Narrow" w:cs="Tahoma"/>
                <w:sz w:val="20"/>
                <w:szCs w:val="20"/>
              </w:rPr>
              <w:t>Unidade</w:t>
            </w:r>
          </w:p>
          <w:p w:rsidR="00C26EB4" w:rsidRPr="003013D8" w:rsidRDefault="00C26EB4" w:rsidP="00CE01F6">
            <w:pPr>
              <w:autoSpaceDE w:val="0"/>
              <w:autoSpaceDN w:val="0"/>
              <w:adjustRightInd w:val="0"/>
              <w:jc w:val="center"/>
              <w:rPr>
                <w:rFonts w:ascii="Arial Narrow" w:hAnsi="Arial Narrow" w:cs="Tahoma"/>
                <w:sz w:val="20"/>
                <w:szCs w:val="20"/>
              </w:rPr>
            </w:pPr>
          </w:p>
        </w:tc>
        <w:tc>
          <w:tcPr>
            <w:tcW w:w="1065" w:type="dxa"/>
            <w:shd w:val="clear" w:color="auto" w:fill="auto"/>
          </w:tcPr>
          <w:p w:rsidR="00C26EB4" w:rsidRPr="003013D8" w:rsidRDefault="00C26EB4" w:rsidP="00CE01F6">
            <w:pPr>
              <w:autoSpaceDE w:val="0"/>
              <w:autoSpaceDN w:val="0"/>
              <w:adjustRightInd w:val="0"/>
              <w:jc w:val="center"/>
              <w:rPr>
                <w:rFonts w:ascii="Arial Narrow" w:hAnsi="Arial Narrow" w:cs="Tahoma"/>
                <w:sz w:val="20"/>
                <w:szCs w:val="20"/>
              </w:rPr>
            </w:pPr>
            <w:r w:rsidRPr="003013D8">
              <w:rPr>
                <w:rFonts w:ascii="Arial Narrow" w:hAnsi="Arial Narrow" w:cs="Tahoma"/>
                <w:sz w:val="20"/>
                <w:szCs w:val="20"/>
              </w:rPr>
              <w:t>Quantidade</w:t>
            </w:r>
          </w:p>
          <w:p w:rsidR="00C26EB4" w:rsidRPr="003013D8" w:rsidRDefault="00C26EB4" w:rsidP="00CE01F6">
            <w:pPr>
              <w:autoSpaceDE w:val="0"/>
              <w:autoSpaceDN w:val="0"/>
              <w:adjustRightInd w:val="0"/>
              <w:jc w:val="center"/>
              <w:rPr>
                <w:rFonts w:ascii="Arial Narrow" w:hAnsi="Arial Narrow" w:cs="Tahoma"/>
                <w:sz w:val="20"/>
                <w:szCs w:val="20"/>
              </w:rPr>
            </w:pPr>
          </w:p>
        </w:tc>
        <w:tc>
          <w:tcPr>
            <w:tcW w:w="1083" w:type="dxa"/>
            <w:shd w:val="clear" w:color="auto" w:fill="auto"/>
          </w:tcPr>
          <w:p w:rsidR="00C26EB4" w:rsidRPr="003013D8" w:rsidRDefault="00C26EB4" w:rsidP="00CE01F6">
            <w:pPr>
              <w:autoSpaceDE w:val="0"/>
              <w:autoSpaceDN w:val="0"/>
              <w:adjustRightInd w:val="0"/>
              <w:jc w:val="right"/>
              <w:rPr>
                <w:rFonts w:ascii="Arial Narrow" w:hAnsi="Arial Narrow" w:cs="Tahoma"/>
                <w:sz w:val="20"/>
                <w:szCs w:val="20"/>
              </w:rPr>
            </w:pPr>
            <w:r w:rsidRPr="003013D8">
              <w:rPr>
                <w:rFonts w:ascii="Arial Narrow" w:hAnsi="Arial Narrow" w:cs="Tahoma"/>
                <w:sz w:val="20"/>
                <w:szCs w:val="20"/>
              </w:rPr>
              <w:t xml:space="preserve">Preço </w:t>
            </w:r>
            <w:r>
              <w:rPr>
                <w:rFonts w:ascii="Arial Narrow" w:hAnsi="Arial Narrow" w:cs="Tahoma"/>
                <w:sz w:val="20"/>
                <w:szCs w:val="20"/>
              </w:rPr>
              <w:t>Uni</w:t>
            </w:r>
            <w:r w:rsidR="00CE01F6">
              <w:rPr>
                <w:rFonts w:ascii="Arial Narrow" w:hAnsi="Arial Narrow" w:cs="Tahoma"/>
                <w:sz w:val="20"/>
                <w:szCs w:val="20"/>
              </w:rPr>
              <w:t>t.</w:t>
            </w:r>
          </w:p>
          <w:p w:rsidR="00C26EB4" w:rsidRPr="003013D8" w:rsidRDefault="00C26EB4" w:rsidP="00CE01F6">
            <w:pPr>
              <w:autoSpaceDE w:val="0"/>
              <w:autoSpaceDN w:val="0"/>
              <w:adjustRightInd w:val="0"/>
              <w:jc w:val="right"/>
              <w:rPr>
                <w:rFonts w:ascii="Arial Narrow" w:hAnsi="Arial Narrow" w:cs="Tahoma"/>
                <w:sz w:val="20"/>
                <w:szCs w:val="20"/>
              </w:rPr>
            </w:pPr>
          </w:p>
        </w:tc>
        <w:tc>
          <w:tcPr>
            <w:tcW w:w="1065" w:type="dxa"/>
            <w:shd w:val="clear" w:color="auto" w:fill="auto"/>
          </w:tcPr>
          <w:p w:rsidR="00C26EB4" w:rsidRPr="003013D8" w:rsidRDefault="00C26EB4" w:rsidP="00CE01F6">
            <w:pPr>
              <w:autoSpaceDE w:val="0"/>
              <w:autoSpaceDN w:val="0"/>
              <w:adjustRightInd w:val="0"/>
              <w:jc w:val="right"/>
              <w:rPr>
                <w:rFonts w:ascii="Arial Narrow" w:hAnsi="Arial Narrow" w:cs="Tahoma"/>
                <w:sz w:val="20"/>
                <w:szCs w:val="20"/>
              </w:rPr>
            </w:pPr>
            <w:r w:rsidRPr="003013D8">
              <w:rPr>
                <w:rFonts w:ascii="Arial Narrow" w:hAnsi="Arial Narrow" w:cs="Tahoma"/>
                <w:sz w:val="20"/>
                <w:szCs w:val="20"/>
              </w:rPr>
              <w:t xml:space="preserve"> Valor Total</w:t>
            </w:r>
          </w:p>
          <w:p w:rsidR="00C26EB4" w:rsidRPr="003013D8" w:rsidRDefault="00C26EB4" w:rsidP="00CE01F6">
            <w:pPr>
              <w:autoSpaceDE w:val="0"/>
              <w:autoSpaceDN w:val="0"/>
              <w:adjustRightInd w:val="0"/>
              <w:jc w:val="right"/>
              <w:rPr>
                <w:rFonts w:ascii="Arial Narrow" w:hAnsi="Arial Narrow" w:cs="Tahoma"/>
                <w:sz w:val="20"/>
                <w:szCs w:val="20"/>
              </w:rPr>
            </w:pPr>
          </w:p>
        </w:tc>
      </w:tr>
      <w:tr w:rsidR="00C26EB4" w:rsidRPr="003013D8" w:rsidTr="00CE01F6">
        <w:tc>
          <w:tcPr>
            <w:tcW w:w="596" w:type="dxa"/>
          </w:tcPr>
          <w:p w:rsidR="00C26EB4" w:rsidRPr="003013D8" w:rsidRDefault="00C26EB4" w:rsidP="00845F92">
            <w:pPr>
              <w:autoSpaceDE w:val="0"/>
              <w:autoSpaceDN w:val="0"/>
              <w:adjustRightInd w:val="0"/>
              <w:jc w:val="both"/>
              <w:rPr>
                <w:rFonts w:ascii="Arial Narrow" w:hAnsi="Arial Narrow" w:cs="Tahoma"/>
                <w:sz w:val="20"/>
                <w:szCs w:val="20"/>
              </w:rPr>
            </w:pPr>
            <w:r>
              <w:rPr>
                <w:rFonts w:ascii="Arial Narrow" w:hAnsi="Arial Narrow" w:cs="Tahoma"/>
                <w:sz w:val="20"/>
                <w:szCs w:val="20"/>
              </w:rPr>
              <w:t>1</w:t>
            </w:r>
          </w:p>
        </w:tc>
        <w:tc>
          <w:tcPr>
            <w:tcW w:w="4536" w:type="dxa"/>
            <w:shd w:val="clear" w:color="auto" w:fill="auto"/>
          </w:tcPr>
          <w:p w:rsidR="00C26EB4" w:rsidRPr="00CE01F6" w:rsidRDefault="00A47675" w:rsidP="00845F92">
            <w:pPr>
              <w:autoSpaceDE w:val="0"/>
              <w:autoSpaceDN w:val="0"/>
              <w:adjustRightInd w:val="0"/>
              <w:jc w:val="both"/>
              <w:rPr>
                <w:rFonts w:ascii="Arial" w:hAnsi="Arial" w:cs="Arial"/>
                <w:sz w:val="16"/>
                <w:szCs w:val="16"/>
              </w:rPr>
            </w:pPr>
            <w:r w:rsidRPr="000872DB">
              <w:rPr>
                <w:rFonts w:cs="Arial"/>
                <w:b/>
                <w:iCs/>
                <w:lang w:eastAsia="en-US"/>
              </w:rPr>
              <w:t xml:space="preserve">Acelga, </w:t>
            </w:r>
            <w:r w:rsidRPr="000872DB">
              <w:rPr>
                <w:rFonts w:cs="Arial"/>
                <w:iCs/>
                <w:lang w:eastAsia="en-US"/>
              </w:rPr>
              <w:t>com tamanho adequado, fresca e de boa aparência.</w:t>
            </w:r>
          </w:p>
        </w:tc>
        <w:tc>
          <w:tcPr>
            <w:tcW w:w="970" w:type="dxa"/>
            <w:shd w:val="clear" w:color="auto" w:fill="auto"/>
          </w:tcPr>
          <w:p w:rsidR="00C26EB4" w:rsidRPr="003013D8" w:rsidRDefault="00CE01F6" w:rsidP="00CE01F6">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C26EB4" w:rsidRPr="003013D8" w:rsidRDefault="00647D1E" w:rsidP="00CE01F6">
            <w:pPr>
              <w:autoSpaceDE w:val="0"/>
              <w:autoSpaceDN w:val="0"/>
              <w:adjustRightInd w:val="0"/>
              <w:jc w:val="center"/>
              <w:rPr>
                <w:rFonts w:ascii="Arial Narrow" w:hAnsi="Arial Narrow" w:cs="Tahoma"/>
                <w:sz w:val="20"/>
                <w:szCs w:val="20"/>
              </w:rPr>
            </w:pPr>
            <w:r>
              <w:rPr>
                <w:rFonts w:ascii="Arial Narrow" w:hAnsi="Arial Narrow" w:cs="Tahoma"/>
                <w:sz w:val="20"/>
                <w:szCs w:val="20"/>
              </w:rPr>
              <w:t>200</w:t>
            </w:r>
          </w:p>
        </w:tc>
        <w:tc>
          <w:tcPr>
            <w:tcW w:w="1083" w:type="dxa"/>
            <w:shd w:val="clear" w:color="auto" w:fill="auto"/>
          </w:tcPr>
          <w:p w:rsidR="00C26EB4" w:rsidRPr="003013D8" w:rsidRDefault="00647D1E" w:rsidP="00CE01F6">
            <w:pPr>
              <w:autoSpaceDE w:val="0"/>
              <w:autoSpaceDN w:val="0"/>
              <w:adjustRightInd w:val="0"/>
              <w:jc w:val="right"/>
              <w:rPr>
                <w:rFonts w:ascii="Arial Narrow" w:hAnsi="Arial Narrow" w:cs="Tahoma"/>
                <w:sz w:val="20"/>
                <w:szCs w:val="20"/>
              </w:rPr>
            </w:pPr>
            <w:r>
              <w:rPr>
                <w:rFonts w:ascii="Arial Narrow" w:hAnsi="Arial Narrow" w:cs="Tahoma"/>
                <w:sz w:val="20"/>
                <w:szCs w:val="20"/>
              </w:rPr>
              <w:t>2,50</w:t>
            </w:r>
          </w:p>
        </w:tc>
        <w:tc>
          <w:tcPr>
            <w:tcW w:w="1065" w:type="dxa"/>
            <w:shd w:val="clear" w:color="auto" w:fill="auto"/>
          </w:tcPr>
          <w:p w:rsidR="00C26EB4" w:rsidRPr="003013D8" w:rsidRDefault="00647D1E" w:rsidP="00CE01F6">
            <w:pPr>
              <w:autoSpaceDE w:val="0"/>
              <w:autoSpaceDN w:val="0"/>
              <w:adjustRightInd w:val="0"/>
              <w:jc w:val="right"/>
              <w:rPr>
                <w:rFonts w:ascii="Arial Narrow" w:hAnsi="Arial Narrow" w:cs="Tahoma"/>
                <w:sz w:val="20"/>
                <w:szCs w:val="20"/>
              </w:rPr>
            </w:pPr>
            <w:r>
              <w:rPr>
                <w:rFonts w:ascii="Arial Narrow" w:hAnsi="Arial Narrow" w:cs="Tahoma"/>
                <w:sz w:val="20"/>
                <w:szCs w:val="20"/>
              </w:rPr>
              <w:t>500,00</w:t>
            </w:r>
          </w:p>
        </w:tc>
      </w:tr>
      <w:tr w:rsidR="00B07689" w:rsidRPr="003013D8" w:rsidTr="00CE01F6">
        <w:tc>
          <w:tcPr>
            <w:tcW w:w="596" w:type="dxa"/>
          </w:tcPr>
          <w:p w:rsidR="00B07689" w:rsidRPr="003013D8"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t>2</w:t>
            </w:r>
          </w:p>
        </w:tc>
        <w:tc>
          <w:tcPr>
            <w:tcW w:w="4536" w:type="dxa"/>
            <w:shd w:val="clear" w:color="auto" w:fill="auto"/>
          </w:tcPr>
          <w:p w:rsidR="00B07689" w:rsidRPr="000872DB" w:rsidRDefault="00A47675" w:rsidP="00B07689">
            <w:pPr>
              <w:jc w:val="both"/>
              <w:rPr>
                <w:rFonts w:cs="Arial"/>
                <w:lang w:eastAsia="en-US"/>
              </w:rPr>
            </w:pPr>
            <w:r w:rsidRPr="000872DB">
              <w:rPr>
                <w:rFonts w:cs="Arial"/>
                <w:b/>
                <w:lang w:eastAsia="en-US"/>
              </w:rPr>
              <w:t>Abacate</w:t>
            </w:r>
            <w:r w:rsidRPr="000872DB">
              <w:rPr>
                <w:rFonts w:cs="Arial"/>
                <w:lang w:eastAsia="en-US"/>
              </w:rPr>
              <w:t>: o produto deve ser de 1ª qualidade, tamanho grande, cor e formação uniforme, com polpa intacta e firme, sem danos físicos</w:t>
            </w:r>
          </w:p>
        </w:tc>
        <w:tc>
          <w:tcPr>
            <w:tcW w:w="970" w:type="dxa"/>
            <w:shd w:val="clear" w:color="auto" w:fill="auto"/>
          </w:tcPr>
          <w:p w:rsidR="00B07689" w:rsidRPr="003013D8" w:rsidRDefault="00B07689"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B07689" w:rsidRPr="003013D8" w:rsidRDefault="00647D1E"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50</w:t>
            </w:r>
          </w:p>
        </w:tc>
        <w:tc>
          <w:tcPr>
            <w:tcW w:w="1083"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4,00</w:t>
            </w:r>
          </w:p>
        </w:tc>
        <w:tc>
          <w:tcPr>
            <w:tcW w:w="1065"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200,00</w:t>
            </w:r>
          </w:p>
        </w:tc>
      </w:tr>
      <w:tr w:rsidR="00B07689" w:rsidRPr="003013D8" w:rsidTr="00CE01F6">
        <w:tc>
          <w:tcPr>
            <w:tcW w:w="596" w:type="dxa"/>
          </w:tcPr>
          <w:p w:rsidR="00B07689" w:rsidRPr="003013D8"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lastRenderedPageBreak/>
              <w:t>3</w:t>
            </w:r>
          </w:p>
        </w:tc>
        <w:tc>
          <w:tcPr>
            <w:tcW w:w="4536" w:type="dxa"/>
            <w:shd w:val="clear" w:color="auto" w:fill="auto"/>
          </w:tcPr>
          <w:p w:rsidR="00B07689" w:rsidRPr="00CE01F6" w:rsidRDefault="00A47675" w:rsidP="00B07689">
            <w:pPr>
              <w:autoSpaceDE w:val="0"/>
              <w:autoSpaceDN w:val="0"/>
              <w:adjustRightInd w:val="0"/>
              <w:jc w:val="both"/>
              <w:rPr>
                <w:rFonts w:ascii="Arial" w:hAnsi="Arial" w:cs="Arial"/>
                <w:sz w:val="16"/>
                <w:szCs w:val="16"/>
              </w:rPr>
            </w:pPr>
            <w:r w:rsidRPr="000872DB">
              <w:rPr>
                <w:rFonts w:cs="Arial"/>
                <w:b/>
                <w:lang w:eastAsia="en-US"/>
              </w:rPr>
              <w:t>Alface</w:t>
            </w:r>
            <w:r>
              <w:rPr>
                <w:rFonts w:cs="Arial"/>
                <w:b/>
                <w:lang w:eastAsia="en-US"/>
              </w:rPr>
              <w:t xml:space="preserve"> Crespa</w:t>
            </w:r>
            <w:r w:rsidRPr="000872DB">
              <w:rPr>
                <w:rFonts w:cs="Arial"/>
                <w:b/>
                <w:lang w:eastAsia="en-US"/>
              </w:rPr>
              <w:t>,</w:t>
            </w:r>
            <w:r w:rsidRPr="000872DB">
              <w:rPr>
                <w:rFonts w:cs="Arial"/>
                <w:lang w:eastAsia="en-US"/>
              </w:rPr>
              <w:t xml:space="preserve"> O produto deve ser de 1ª qualidade; devendo ser bem desenvolvidos; sem lesões físicas.</w:t>
            </w:r>
          </w:p>
        </w:tc>
        <w:tc>
          <w:tcPr>
            <w:tcW w:w="970" w:type="dxa"/>
            <w:shd w:val="clear" w:color="auto" w:fill="auto"/>
          </w:tcPr>
          <w:p w:rsidR="00B07689" w:rsidRPr="003013D8" w:rsidRDefault="00A47675"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UN</w:t>
            </w:r>
          </w:p>
        </w:tc>
        <w:tc>
          <w:tcPr>
            <w:tcW w:w="1065" w:type="dxa"/>
            <w:shd w:val="clear" w:color="auto" w:fill="auto"/>
          </w:tcPr>
          <w:p w:rsidR="00B07689" w:rsidRPr="003013D8" w:rsidRDefault="00647D1E"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900</w:t>
            </w:r>
          </w:p>
        </w:tc>
        <w:tc>
          <w:tcPr>
            <w:tcW w:w="1083"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1,85</w:t>
            </w:r>
          </w:p>
        </w:tc>
        <w:tc>
          <w:tcPr>
            <w:tcW w:w="1065"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1.665,00</w:t>
            </w:r>
          </w:p>
        </w:tc>
      </w:tr>
      <w:tr w:rsidR="00B07689" w:rsidRPr="003013D8" w:rsidTr="00CE01F6">
        <w:tc>
          <w:tcPr>
            <w:tcW w:w="596" w:type="dxa"/>
          </w:tcPr>
          <w:p w:rsidR="00B07689"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t>4</w:t>
            </w:r>
          </w:p>
        </w:tc>
        <w:tc>
          <w:tcPr>
            <w:tcW w:w="4536" w:type="dxa"/>
            <w:shd w:val="clear" w:color="auto" w:fill="auto"/>
          </w:tcPr>
          <w:p w:rsidR="00B07689" w:rsidRPr="00CE01F6" w:rsidRDefault="00A47675" w:rsidP="00B07689">
            <w:pPr>
              <w:autoSpaceDE w:val="0"/>
              <w:autoSpaceDN w:val="0"/>
              <w:adjustRightInd w:val="0"/>
              <w:jc w:val="both"/>
              <w:rPr>
                <w:rFonts w:ascii="Arial" w:hAnsi="Arial" w:cs="Arial"/>
                <w:sz w:val="16"/>
                <w:szCs w:val="16"/>
              </w:rPr>
            </w:pPr>
            <w:r w:rsidRPr="000872DB">
              <w:rPr>
                <w:rFonts w:cs="Arial"/>
                <w:b/>
                <w:lang w:eastAsia="en-US"/>
              </w:rPr>
              <w:t>Batata doce,</w:t>
            </w:r>
            <w:r w:rsidRPr="000872DB">
              <w:rPr>
                <w:rFonts w:cs="Arial"/>
                <w:lang w:eastAsia="en-US"/>
              </w:rPr>
              <w:t xml:space="preserve"> o produto deve ser de boa qualidade e fresca.</w:t>
            </w:r>
          </w:p>
        </w:tc>
        <w:tc>
          <w:tcPr>
            <w:tcW w:w="970" w:type="dxa"/>
            <w:shd w:val="clear" w:color="auto" w:fill="auto"/>
          </w:tcPr>
          <w:p w:rsidR="00B07689" w:rsidRPr="003013D8" w:rsidRDefault="00B07689"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B07689" w:rsidRPr="003013D8" w:rsidRDefault="00647D1E"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300</w:t>
            </w:r>
          </w:p>
        </w:tc>
        <w:tc>
          <w:tcPr>
            <w:tcW w:w="1083"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2,99</w:t>
            </w:r>
          </w:p>
        </w:tc>
        <w:tc>
          <w:tcPr>
            <w:tcW w:w="1065" w:type="dxa"/>
            <w:shd w:val="clear" w:color="auto" w:fill="auto"/>
          </w:tcPr>
          <w:p w:rsidR="00B07689" w:rsidRPr="003013D8" w:rsidRDefault="00647D1E"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897,00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5</w:t>
            </w:r>
          </w:p>
        </w:tc>
        <w:tc>
          <w:tcPr>
            <w:tcW w:w="4536" w:type="dxa"/>
            <w:shd w:val="clear" w:color="auto" w:fill="auto"/>
          </w:tcPr>
          <w:p w:rsidR="00A47675" w:rsidRPr="000872DB" w:rsidRDefault="00A47675" w:rsidP="00A47675">
            <w:pPr>
              <w:jc w:val="both"/>
              <w:rPr>
                <w:rFonts w:eastAsia="Calibri" w:cs="Arial"/>
                <w:lang w:eastAsia="en-US"/>
              </w:rPr>
            </w:pPr>
            <w:r w:rsidRPr="000872DB">
              <w:rPr>
                <w:rFonts w:cs="Arial"/>
                <w:b/>
                <w:lang w:eastAsia="en-US"/>
              </w:rPr>
              <w:t>Beterraba:</w:t>
            </w:r>
            <w:r w:rsidRPr="000872DB">
              <w:rPr>
                <w:rFonts w:cs="Arial"/>
                <w:lang w:eastAsia="en-US"/>
              </w:rPr>
              <w:t xml:space="preserve"> o produto deve ser de boa qualidade e fresca.</w:t>
            </w:r>
          </w:p>
        </w:tc>
        <w:tc>
          <w:tcPr>
            <w:tcW w:w="970" w:type="dxa"/>
            <w:shd w:val="clear" w:color="auto" w:fill="auto"/>
          </w:tcPr>
          <w:p w:rsidR="00A47675" w:rsidRDefault="00A47675"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150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3,59</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538,50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6</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lang w:eastAsia="en-US"/>
              </w:rPr>
              <w:t>Brócolis,</w:t>
            </w:r>
            <w:r w:rsidRPr="000872DB">
              <w:rPr>
                <w:rFonts w:cs="Arial"/>
                <w:lang w:eastAsia="en-US"/>
              </w:rPr>
              <w:t xml:space="preserve"> o produto deve ser de 1ª qualidade; fresco; apresentando tamanho e coloração uniformes, firmes e intactos.</w:t>
            </w:r>
          </w:p>
        </w:tc>
        <w:tc>
          <w:tcPr>
            <w:tcW w:w="970" w:type="dxa"/>
            <w:shd w:val="clear" w:color="auto" w:fill="auto"/>
          </w:tcPr>
          <w:p w:rsidR="00A47675" w:rsidRDefault="00A47675"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UM</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150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4,50</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675,00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7</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lang w:eastAsia="en-US"/>
              </w:rPr>
              <w:t>Chuchu:</w:t>
            </w:r>
            <w:r w:rsidRPr="000872DB">
              <w:rPr>
                <w:rFonts w:cs="Arial"/>
                <w:lang w:eastAsia="en-US"/>
              </w:rPr>
              <w:t xml:space="preserve"> o produto deve ser de boa qualidade e sem rachaduras.</w:t>
            </w:r>
          </w:p>
        </w:tc>
        <w:tc>
          <w:tcPr>
            <w:tcW w:w="970" w:type="dxa"/>
            <w:shd w:val="clear" w:color="auto" w:fill="auto"/>
          </w:tcPr>
          <w:p w:rsidR="00A47675" w:rsidRDefault="00A47675"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80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2,99</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239,20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8</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lang w:eastAsia="en-US"/>
              </w:rPr>
              <w:t>Couve Flor:</w:t>
            </w:r>
            <w:r w:rsidRPr="000872DB">
              <w:rPr>
                <w:rFonts w:cs="Arial"/>
                <w:lang w:eastAsia="en-US"/>
              </w:rPr>
              <w:t xml:space="preserve"> o produto deve ser de 1ª qualidade; fresco; apresentando tamanho e coloração uniformes.</w:t>
            </w:r>
          </w:p>
        </w:tc>
        <w:tc>
          <w:tcPr>
            <w:tcW w:w="970" w:type="dxa"/>
            <w:shd w:val="clear" w:color="auto" w:fill="auto"/>
          </w:tcPr>
          <w:p w:rsidR="00A47675" w:rsidRDefault="00A47675"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UM</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80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5,00</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400,00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9</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iCs/>
                <w:lang w:eastAsia="en-US"/>
              </w:rPr>
              <w:t xml:space="preserve">Feijão preto, </w:t>
            </w:r>
            <w:r w:rsidRPr="000872DB">
              <w:rPr>
                <w:rFonts w:cs="Arial"/>
                <w:lang w:eastAsia="en-US"/>
              </w:rPr>
              <w:t>o produto deve ser de 1ª qualidade, limpo, graúdo, livre de bolores e perfurações. Embalados com validade.</w:t>
            </w:r>
          </w:p>
        </w:tc>
        <w:tc>
          <w:tcPr>
            <w:tcW w:w="970"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150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5,00</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750,00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10</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lang w:eastAsia="en-US"/>
              </w:rPr>
              <w:t>Mandioca:</w:t>
            </w:r>
            <w:r w:rsidRPr="000872DB">
              <w:rPr>
                <w:rFonts w:cs="Arial"/>
                <w:lang w:eastAsia="en-US"/>
              </w:rPr>
              <w:t xml:space="preserve"> o produto deve ser de 1ª qualidade; graúda; fresca, compacta e firme; </w:t>
            </w:r>
            <w:proofErr w:type="gramStart"/>
            <w:r w:rsidRPr="000872DB">
              <w:rPr>
                <w:rFonts w:cs="Arial"/>
                <w:lang w:eastAsia="en-US"/>
              </w:rPr>
              <w:t>Sem</w:t>
            </w:r>
            <w:proofErr w:type="gramEnd"/>
            <w:r w:rsidRPr="000872DB">
              <w:rPr>
                <w:rFonts w:cs="Arial"/>
                <w:lang w:eastAsia="en-US"/>
              </w:rPr>
              <w:t xml:space="preserve"> casca.</w:t>
            </w:r>
          </w:p>
        </w:tc>
        <w:tc>
          <w:tcPr>
            <w:tcW w:w="970"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400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2,60</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1.040,00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11</w:t>
            </w:r>
          </w:p>
        </w:tc>
        <w:tc>
          <w:tcPr>
            <w:tcW w:w="4536" w:type="dxa"/>
            <w:shd w:val="clear" w:color="auto" w:fill="auto"/>
          </w:tcPr>
          <w:p w:rsidR="00A47675" w:rsidRPr="00CE01F6" w:rsidRDefault="00A47675" w:rsidP="00A47675">
            <w:pPr>
              <w:autoSpaceDE w:val="0"/>
              <w:autoSpaceDN w:val="0"/>
              <w:adjustRightInd w:val="0"/>
              <w:jc w:val="both"/>
              <w:rPr>
                <w:rFonts w:ascii="Arial" w:hAnsi="Arial" w:cs="Arial"/>
                <w:sz w:val="16"/>
                <w:szCs w:val="16"/>
              </w:rPr>
            </w:pPr>
            <w:r w:rsidRPr="000872DB">
              <w:rPr>
                <w:rFonts w:cs="Arial"/>
                <w:b/>
                <w:lang w:eastAsia="en-US"/>
              </w:rPr>
              <w:t xml:space="preserve">Repolho: </w:t>
            </w:r>
            <w:r w:rsidRPr="000872DB">
              <w:rPr>
                <w:rFonts w:cs="Arial"/>
                <w:lang w:eastAsia="en-US"/>
              </w:rPr>
              <w:t>o produto deve ser fresco</w:t>
            </w:r>
            <w:r w:rsidRPr="000872DB">
              <w:rPr>
                <w:rFonts w:cs="Arial"/>
                <w:b/>
                <w:lang w:eastAsia="en-US"/>
              </w:rPr>
              <w:t xml:space="preserve">, </w:t>
            </w:r>
            <w:r w:rsidRPr="000872DB">
              <w:rPr>
                <w:rFonts w:cs="Arial"/>
                <w:lang w:eastAsia="en-US"/>
              </w:rPr>
              <w:t>sem folhas murchas. Com peso acima de 1kg à unidade.</w:t>
            </w:r>
          </w:p>
        </w:tc>
        <w:tc>
          <w:tcPr>
            <w:tcW w:w="970"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UM</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100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3,59</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359,00</w:t>
            </w:r>
          </w:p>
        </w:tc>
      </w:tr>
      <w:tr w:rsidR="00A47675" w:rsidRPr="003013D8" w:rsidTr="00CE01F6">
        <w:tc>
          <w:tcPr>
            <w:tcW w:w="596" w:type="dxa"/>
          </w:tcPr>
          <w:p w:rsidR="00A47675" w:rsidRDefault="00A47675" w:rsidP="00A47675">
            <w:pPr>
              <w:autoSpaceDE w:val="0"/>
              <w:autoSpaceDN w:val="0"/>
              <w:adjustRightInd w:val="0"/>
              <w:jc w:val="both"/>
              <w:rPr>
                <w:rFonts w:ascii="Arial Narrow" w:hAnsi="Arial Narrow" w:cs="Tahoma"/>
                <w:sz w:val="20"/>
                <w:szCs w:val="20"/>
              </w:rPr>
            </w:pPr>
            <w:r>
              <w:rPr>
                <w:rFonts w:ascii="Arial Narrow" w:hAnsi="Arial Narrow" w:cs="Tahoma"/>
                <w:sz w:val="20"/>
                <w:szCs w:val="20"/>
              </w:rPr>
              <w:t>12</w:t>
            </w:r>
          </w:p>
        </w:tc>
        <w:tc>
          <w:tcPr>
            <w:tcW w:w="4536" w:type="dxa"/>
            <w:shd w:val="clear" w:color="auto" w:fill="auto"/>
          </w:tcPr>
          <w:p w:rsidR="00A47675" w:rsidRPr="000872DB" w:rsidRDefault="00A47675" w:rsidP="00A47675">
            <w:pPr>
              <w:jc w:val="both"/>
              <w:rPr>
                <w:rFonts w:cs="Arial"/>
                <w:b/>
                <w:iCs/>
                <w:lang w:eastAsia="en-US"/>
              </w:rPr>
            </w:pPr>
            <w:r w:rsidRPr="000872DB">
              <w:rPr>
                <w:rFonts w:cs="Arial"/>
                <w:b/>
                <w:iCs/>
                <w:lang w:eastAsia="en-US"/>
              </w:rPr>
              <w:t xml:space="preserve">Tempero verde, </w:t>
            </w:r>
            <w:r w:rsidRPr="000872DB">
              <w:rPr>
                <w:rFonts w:cs="Arial"/>
                <w:iCs/>
                <w:lang w:eastAsia="en-US"/>
              </w:rPr>
              <w:t>fresco e de boa qualidade. Com galhos diversos contendo salsinha, cebolinha entre outras.</w:t>
            </w:r>
          </w:p>
        </w:tc>
        <w:tc>
          <w:tcPr>
            <w:tcW w:w="970"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UN</w:t>
            </w:r>
          </w:p>
        </w:tc>
        <w:tc>
          <w:tcPr>
            <w:tcW w:w="1065" w:type="dxa"/>
            <w:shd w:val="clear" w:color="auto" w:fill="auto"/>
          </w:tcPr>
          <w:p w:rsidR="00A47675" w:rsidRDefault="00647D1E" w:rsidP="00A47675">
            <w:pPr>
              <w:autoSpaceDE w:val="0"/>
              <w:autoSpaceDN w:val="0"/>
              <w:adjustRightInd w:val="0"/>
              <w:jc w:val="center"/>
              <w:rPr>
                <w:rFonts w:ascii="Arial Narrow" w:hAnsi="Arial Narrow" w:cs="Tahoma"/>
                <w:sz w:val="20"/>
                <w:szCs w:val="20"/>
              </w:rPr>
            </w:pPr>
            <w:r>
              <w:rPr>
                <w:rFonts w:ascii="Arial Narrow" w:hAnsi="Arial Narrow" w:cs="Tahoma"/>
                <w:sz w:val="20"/>
                <w:szCs w:val="20"/>
              </w:rPr>
              <w:t>60</w:t>
            </w:r>
          </w:p>
        </w:tc>
        <w:tc>
          <w:tcPr>
            <w:tcW w:w="1083"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1,60</w:t>
            </w:r>
          </w:p>
        </w:tc>
        <w:tc>
          <w:tcPr>
            <w:tcW w:w="1065" w:type="dxa"/>
            <w:shd w:val="clear" w:color="auto" w:fill="auto"/>
          </w:tcPr>
          <w:p w:rsidR="00A47675" w:rsidRDefault="00647D1E" w:rsidP="00A47675">
            <w:pPr>
              <w:autoSpaceDE w:val="0"/>
              <w:autoSpaceDN w:val="0"/>
              <w:adjustRightInd w:val="0"/>
              <w:jc w:val="right"/>
              <w:rPr>
                <w:rFonts w:ascii="Arial Narrow" w:hAnsi="Arial Narrow" w:cs="Tahoma"/>
                <w:sz w:val="20"/>
                <w:szCs w:val="20"/>
              </w:rPr>
            </w:pPr>
            <w:r>
              <w:rPr>
                <w:rFonts w:ascii="Arial Narrow" w:hAnsi="Arial Narrow" w:cs="Tahoma"/>
                <w:sz w:val="20"/>
                <w:szCs w:val="20"/>
              </w:rPr>
              <w:t>96,00</w:t>
            </w:r>
          </w:p>
        </w:tc>
      </w:tr>
    </w:tbl>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SÉTIMA: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OITAVA:</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As despesas decorrentes do presente contrato correrão à conta das seguintes dotações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orçamentárias:</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04 - SECRETARIA DE EDUCAÇÃO, CULTURA E ESPORTES</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t xml:space="preserve">04.01.2.014. – MANUTENÇÃO DA </w:t>
      </w:r>
      <w:proofErr w:type="gramStart"/>
      <w:r w:rsidRPr="00045AFF">
        <w:rPr>
          <w:rFonts w:ascii="Arial Narrow" w:hAnsi="Arial Narrow" w:cs="Tahoma"/>
          <w14:shadow w14:blurRad="50800" w14:dist="38100" w14:dir="2700000" w14:sx="100000" w14:sy="100000" w14:kx="0" w14:ky="0" w14:algn="tl">
            <w14:srgbClr w14:val="000000">
              <w14:alpha w14:val="60000"/>
            </w14:srgbClr>
          </w14:shadow>
        </w:rPr>
        <w:t>ALIMENTAÇÃO  ESCOLAR</w:t>
      </w:r>
      <w:proofErr w:type="gramEnd"/>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t xml:space="preserve">   34 – TRANSFERÊNCIA DE RECURSOS DO FUNDO NACIONAL DA EDUCAÇÃO</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t>3.3.90.00.00.0000.0160 – APLICAÇÕES DIRETAS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NONA: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930E99" w:rsidRDefault="00045AFF" w:rsidP="00045AFF">
      <w:pPr>
        <w:autoSpaceDE w:val="0"/>
        <w:autoSpaceDN w:val="0"/>
        <w:adjustRightInd w:val="0"/>
        <w:jc w:val="both"/>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DÉCIMA: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ONZE: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Os casos de inadimplência da CONTRATANTE proceder-se-á conforme o § 1º, do art. 20 da Lei n° 11.947/2009 e demais legislações relacionadas.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DOZE: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CONTRATADO FORNECEDOR deverá guardar pelo prazo de 5(cinco) anos, cópias das Notas Fiscais de Venda, ou congênere, dos produtos participantes do Projeto de Venda de Gêneros Alimentícios da Agricultura Familiar para Alimentação Escolar, estando à disposição para comprovação.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TREZE: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se compromete em guardar pelo prazo de 5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QUATORZE: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QUINZE:</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O CONTRATANTE em razão à supremacia dos interesses públicos sobre os interesses</w:t>
      </w:r>
      <w:r>
        <w:rPr>
          <w:rFonts w:ascii="Arial Narrow" w:hAnsi="Arial Narrow" w:cs="Tahoma"/>
          <w:sz w:val="20"/>
          <w:szCs w:val="20"/>
        </w:rPr>
        <w:t xml:space="preserve"> </w:t>
      </w:r>
      <w:r w:rsidRPr="00930E99">
        <w:rPr>
          <w:rFonts w:ascii="Arial Narrow" w:hAnsi="Arial Narrow" w:cs="Tahoma"/>
          <w:sz w:val="20"/>
          <w:szCs w:val="20"/>
        </w:rPr>
        <w:t>particulares poderá</w:t>
      </w:r>
      <w:r>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a)</w:t>
      </w:r>
      <w:r w:rsidRPr="00930E99">
        <w:rPr>
          <w:rFonts w:ascii="Arial Narrow" w:hAnsi="Arial Narrow" w:cs="Tahoma"/>
          <w:sz w:val="20"/>
          <w:szCs w:val="20"/>
        </w:rPr>
        <w:t xml:space="preserve"> modificar unilateralmente o contrato para melhor adequação às finalidades de interesse público, respeitando os direitos do CONTRATADO;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b)</w:t>
      </w:r>
      <w:r w:rsidRPr="00930E99">
        <w:rPr>
          <w:rFonts w:ascii="Arial Narrow" w:hAnsi="Arial Narrow" w:cs="Tahoma"/>
          <w:sz w:val="20"/>
          <w:szCs w:val="20"/>
        </w:rPr>
        <w:t xml:space="preserve"> rescindir unilateralmente o contrato, nos casos de infração contratual ou inaptidão 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CONTRATADO;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c)</w:t>
      </w:r>
      <w:r w:rsidRPr="00930E99">
        <w:rPr>
          <w:rFonts w:ascii="Arial Narrow" w:hAnsi="Arial Narrow" w:cs="Tahoma"/>
          <w:sz w:val="20"/>
          <w:szCs w:val="20"/>
        </w:rPr>
        <w:t xml:space="preserve"> fiscalizar a execução do contrato;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d)</w:t>
      </w:r>
      <w:r w:rsidRPr="00930E99">
        <w:rPr>
          <w:rFonts w:ascii="Arial Narrow" w:hAnsi="Arial Narrow" w:cs="Tahoma"/>
          <w:sz w:val="20"/>
          <w:szCs w:val="20"/>
        </w:rPr>
        <w:t xml:space="preserve"> aplicar sanções motivadas pela inexecução total ou parcial do ajuste;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DEZESSEIS: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A multa aplicada após regular processo administrativo poderá ser descontada dos pagamentos eventualmente devidos pelo CONTRATANTE ou, quando for o caso, cobrada judicialmente.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Default="00045AFF" w:rsidP="00045AFF">
      <w:pPr>
        <w:autoSpaceDE w:val="0"/>
        <w:autoSpaceDN w:val="0"/>
        <w:adjustRightInd w:val="0"/>
        <w:jc w:val="both"/>
        <w:outlineLvl w:val="0"/>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DEZESSETE:</w:t>
      </w:r>
    </w:p>
    <w:p w:rsidR="00045AFF" w:rsidRPr="0091031F" w:rsidRDefault="00045AFF" w:rsidP="00045AFF">
      <w:pPr>
        <w:autoSpaceDE w:val="0"/>
        <w:autoSpaceDN w:val="0"/>
        <w:adjustRightInd w:val="0"/>
        <w:jc w:val="both"/>
        <w:rPr>
          <w:rFonts w:ascii="Arial Narrow" w:hAnsi="Arial Narrow" w:cs="Tahoma"/>
          <w:b/>
          <w:sz w:val="20"/>
          <w:szCs w:val="20"/>
        </w:rPr>
      </w:pPr>
      <w:r w:rsidRPr="00930E99">
        <w:rPr>
          <w:rFonts w:ascii="Arial Narrow" w:hAnsi="Arial Narrow" w:cs="Tahoma"/>
          <w:sz w:val="20"/>
          <w:szCs w:val="20"/>
        </w:rPr>
        <w:t>A fiscalização do presente contrato ficará a cargo da Secretaria Municipal de Educação, da Entidade Executora, do Conselho de Alimentação Escolar – CAE e outras Entidades designadas pelo FNDE.</w:t>
      </w:r>
      <w:r>
        <w:rPr>
          <w:rFonts w:ascii="Arial Narrow" w:hAnsi="Arial Narrow" w:cs="Tahoma"/>
          <w:sz w:val="20"/>
          <w:szCs w:val="20"/>
        </w:rPr>
        <w:t xml:space="preserve"> A responsabilidade pelo recebimento, </w:t>
      </w:r>
      <w:r w:rsidRPr="003360CF">
        <w:rPr>
          <w:rStyle w:val="normalchar1"/>
          <w:rFonts w:ascii="Arial Narrow" w:hAnsi="Arial Narrow" w:cs="Tahoma"/>
          <w:sz w:val="20"/>
          <w:szCs w:val="20"/>
        </w:rPr>
        <w:t xml:space="preserve">conferencia e aceitação dos produtos, fica a cargo da Diretora Municipal de Educação, Senhora </w:t>
      </w:r>
      <w:r w:rsidRPr="0091031F">
        <w:rPr>
          <w:rStyle w:val="normalchar1"/>
          <w:rFonts w:ascii="Arial Narrow" w:hAnsi="Arial Narrow" w:cs="Tahoma"/>
          <w:b/>
          <w:sz w:val="20"/>
          <w:szCs w:val="20"/>
        </w:rPr>
        <w:t xml:space="preserve">Odila </w:t>
      </w:r>
      <w:proofErr w:type="spellStart"/>
      <w:r w:rsidRPr="0091031F">
        <w:rPr>
          <w:rStyle w:val="normalchar1"/>
          <w:rFonts w:ascii="Arial Narrow" w:hAnsi="Arial Narrow" w:cs="Tahoma"/>
          <w:b/>
          <w:sz w:val="20"/>
          <w:szCs w:val="20"/>
        </w:rPr>
        <w:t>Fortti</w:t>
      </w:r>
      <w:proofErr w:type="spellEnd"/>
      <w:r w:rsidRPr="0091031F">
        <w:rPr>
          <w:rStyle w:val="normalchar1"/>
          <w:rFonts w:ascii="Arial Narrow" w:hAnsi="Arial Narrow" w:cs="Tahoma"/>
          <w:b/>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DEZOITO: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presente contrato rege-se, ainda, pela CHAMADA PÚBLICA n.º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 pela Resolução CD/FNDE nº 038/2009 e pela Lei n° 11.947/2009, a Lei 8.666/93 e o dispositivo que a regulamente, em todos os seus termos, a qual será aplicada, também, onde o contrato for omisso.</w:t>
      </w:r>
    </w:p>
    <w:p w:rsidR="00045AFF" w:rsidRPr="00930E99" w:rsidRDefault="00045AFF" w:rsidP="00045AFF">
      <w:pPr>
        <w:autoSpaceDE w:val="0"/>
        <w:autoSpaceDN w:val="0"/>
        <w:adjustRightInd w:val="0"/>
        <w:jc w:val="both"/>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DEZENOVE: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Este Contrato poderá ser aditado a qualquer tempo, mediante acordo formal entre as partes, resguardadas as suas condições essenciais.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As comunicações com origem neste contrato deverão ser formais e expressas, por meio de carta, que somente terá validade se envia </w:t>
      </w:r>
      <w:proofErr w:type="gramStart"/>
      <w:r w:rsidRPr="00930E99">
        <w:rPr>
          <w:rFonts w:ascii="Arial Narrow" w:hAnsi="Arial Narrow" w:cs="Tahoma"/>
          <w:sz w:val="20"/>
          <w:szCs w:val="20"/>
        </w:rPr>
        <w:t>da mediante registro</w:t>
      </w:r>
      <w:proofErr w:type="gramEnd"/>
      <w:r w:rsidRPr="00930E99">
        <w:rPr>
          <w:rFonts w:ascii="Arial Narrow" w:hAnsi="Arial Narrow" w:cs="Tahoma"/>
          <w:sz w:val="20"/>
          <w:szCs w:val="20"/>
        </w:rPr>
        <w:t xml:space="preserve"> de recebimento, por fax, transmitido pelas partes.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UM:</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a)</w:t>
      </w:r>
      <w:r w:rsidRPr="00930E99">
        <w:rPr>
          <w:rFonts w:ascii="Arial Narrow" w:hAnsi="Arial Narrow" w:cs="Tahoma"/>
          <w:sz w:val="20"/>
          <w:szCs w:val="20"/>
        </w:rPr>
        <w:t xml:space="preserve"> por acordo entre as partes;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b)</w:t>
      </w:r>
      <w:r w:rsidRPr="00930E99">
        <w:rPr>
          <w:rFonts w:ascii="Arial Narrow" w:hAnsi="Arial Narrow" w:cs="Tahoma"/>
          <w:sz w:val="20"/>
          <w:szCs w:val="20"/>
        </w:rPr>
        <w:t xml:space="preserve"> pela inobservância de qualquer de suas condições;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c)</w:t>
      </w:r>
      <w:r w:rsidRPr="00930E99">
        <w:rPr>
          <w:rFonts w:ascii="Arial Narrow" w:hAnsi="Arial Narrow" w:cs="Tahoma"/>
          <w:sz w:val="20"/>
          <w:szCs w:val="20"/>
        </w:rPr>
        <w:t xml:space="preserve"> quaisquer dos motivos previstos em lei.</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DOIS:</w:t>
      </w:r>
    </w:p>
    <w:p w:rsidR="00045AFF" w:rsidRPr="00930E99" w:rsidRDefault="00045AFF" w:rsidP="00045AFF">
      <w:pPr>
        <w:autoSpaceDE w:val="0"/>
        <w:autoSpaceDN w:val="0"/>
        <w:adjustRightInd w:val="0"/>
        <w:jc w:val="both"/>
        <w:outlineLvl w:val="0"/>
        <w:rPr>
          <w:rFonts w:ascii="Arial Narrow" w:hAnsi="Arial Narrow" w:cs="Tahoma"/>
          <w:color w:val="800000"/>
          <w:sz w:val="20"/>
          <w:szCs w:val="20"/>
        </w:rPr>
      </w:pPr>
      <w:r w:rsidRPr="00930E99">
        <w:rPr>
          <w:rFonts w:ascii="Arial Narrow" w:hAnsi="Arial Narrow" w:cs="Tahoma"/>
          <w:sz w:val="20"/>
          <w:szCs w:val="20"/>
        </w:rPr>
        <w:t xml:space="preserve">O presente contrato vigorará da sua assinatura até a entrega total dos produtos adquiridos ou até </w:t>
      </w:r>
      <w:r>
        <w:rPr>
          <w:rFonts w:ascii="Arial Narrow" w:hAnsi="Arial Narrow" w:cs="Tahoma"/>
          <w:color w:val="800000"/>
          <w:sz w:val="20"/>
          <w:szCs w:val="20"/>
        </w:rPr>
        <w:t>31/12/2018.</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TRÊS: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A fiscalização do contrato, decorrente da presente licitação, estará a cargo da Secretaria Municipal da Educação, Cultura, Desporto e Turismo e exercerá rigoroso controle.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QUATRO:</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Fica eleito o Foro da Comarca de Quilombo/SC para dirimir quaisquer dúvidas a respeito</w:t>
      </w:r>
      <w:r>
        <w:rPr>
          <w:rFonts w:ascii="Arial Narrow" w:hAnsi="Arial Narrow" w:cs="Tahoma"/>
          <w:sz w:val="20"/>
          <w:szCs w:val="20"/>
        </w:rPr>
        <w:t xml:space="preserve"> </w:t>
      </w:r>
      <w:r w:rsidRPr="00930E99">
        <w:rPr>
          <w:rFonts w:ascii="Arial Narrow" w:hAnsi="Arial Narrow" w:cs="Tahoma"/>
          <w:sz w:val="20"/>
          <w:szCs w:val="20"/>
        </w:rPr>
        <w:t>do cumprimento do presente Contrato.</w:t>
      </w:r>
    </w:p>
    <w:p w:rsidR="00AD178E"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E, por estarem justos e contratados, lavrou-se o presente contrato, em duas vias em originais de igual teor e forma que, após </w:t>
      </w:r>
    </w:p>
    <w:p w:rsidR="00045AFF" w:rsidRPr="00930E99" w:rsidRDefault="00045AFF" w:rsidP="00045AFF">
      <w:pPr>
        <w:autoSpaceDE w:val="0"/>
        <w:autoSpaceDN w:val="0"/>
        <w:adjustRightInd w:val="0"/>
        <w:jc w:val="both"/>
        <w:rPr>
          <w:rFonts w:ascii="Arial Narrow" w:hAnsi="Arial Narrow" w:cs="Tahoma"/>
          <w:sz w:val="20"/>
          <w:szCs w:val="20"/>
        </w:rPr>
      </w:pPr>
      <w:bookmarkStart w:id="0" w:name="_GoBack"/>
      <w:bookmarkEnd w:id="0"/>
      <w:r w:rsidRPr="00930E99">
        <w:rPr>
          <w:rFonts w:ascii="Arial Narrow" w:hAnsi="Arial Narrow" w:cs="Tahoma"/>
          <w:sz w:val="20"/>
          <w:szCs w:val="20"/>
        </w:rPr>
        <w:t>lido e achado conforme, é assinado pelas partes, juntamente com duas testemunhas.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Irati/SC,</w:t>
      </w:r>
      <w:r w:rsidR="00C13B11">
        <w:rPr>
          <w:rFonts w:ascii="Arial Narrow" w:hAnsi="Arial Narrow" w:cs="Tahoma"/>
          <w:sz w:val="20"/>
          <w:szCs w:val="20"/>
        </w:rPr>
        <w:t xml:space="preserve"> 30 de janeiro de 2018.</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_________________________                                ________________________</w:t>
      </w:r>
    </w:p>
    <w:p w:rsidR="00045AFF" w:rsidRPr="00930E99" w:rsidRDefault="00647D1E" w:rsidP="00045AFF">
      <w:pPr>
        <w:tabs>
          <w:tab w:val="left" w:pos="5760"/>
        </w:tabs>
        <w:jc w:val="both"/>
        <w:rPr>
          <w:rFonts w:ascii="Arial Narrow" w:hAnsi="Arial Narrow" w:cs="Tahoma"/>
          <w:sz w:val="20"/>
          <w:szCs w:val="20"/>
        </w:rPr>
      </w:pPr>
      <w:r>
        <w:rPr>
          <w:rFonts w:ascii="Arial Narrow" w:hAnsi="Arial Narrow" w:cs="Tahoma"/>
          <w:sz w:val="20"/>
          <w:szCs w:val="20"/>
        </w:rPr>
        <w:t>VALENTIN CLAUDIO MAKOSKI</w:t>
      </w:r>
      <w:r w:rsidR="00045AFF" w:rsidRPr="00930E99">
        <w:rPr>
          <w:rFonts w:ascii="Arial Narrow" w:hAnsi="Arial Narrow" w:cs="Tahoma"/>
          <w:sz w:val="20"/>
          <w:szCs w:val="20"/>
        </w:rPr>
        <w:t xml:space="preserve">                                        </w:t>
      </w:r>
      <w:r w:rsidR="00045AFF">
        <w:rPr>
          <w:rFonts w:ascii="Arial Narrow" w:hAnsi="Arial Narrow" w:cs="Tahoma"/>
          <w:sz w:val="20"/>
          <w:szCs w:val="20"/>
        </w:rPr>
        <w:t>NEURI MEURER</w:t>
      </w:r>
    </w:p>
    <w:p w:rsidR="00045AFF" w:rsidRPr="00930E99" w:rsidRDefault="00045AFF" w:rsidP="00045AFF">
      <w:pPr>
        <w:tabs>
          <w:tab w:val="left" w:pos="5760"/>
        </w:tabs>
        <w:jc w:val="both"/>
        <w:rPr>
          <w:rFonts w:ascii="Arial Narrow" w:hAnsi="Arial Narrow" w:cs="Tahoma"/>
          <w:sz w:val="20"/>
          <w:szCs w:val="20"/>
        </w:rPr>
      </w:pPr>
      <w:r w:rsidRPr="00930E99">
        <w:rPr>
          <w:rFonts w:ascii="Arial Narrow" w:hAnsi="Arial Narrow" w:cs="Tahoma"/>
          <w:sz w:val="20"/>
          <w:szCs w:val="20"/>
        </w:rPr>
        <w:t xml:space="preserve">       P/ CONTRATADA                                                   PREFEITO MUNICIPAL</w:t>
      </w: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Testemunhas:1º:________________________     2º:__________________________</w:t>
      </w: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Visto:</w:t>
      </w:r>
    </w:p>
    <w:p w:rsidR="00045AFF" w:rsidRPr="00930E99" w:rsidRDefault="00045AFF" w:rsidP="00045AFF">
      <w:pPr>
        <w:jc w:val="center"/>
        <w:rPr>
          <w:rFonts w:ascii="Arial Narrow" w:hAnsi="Arial Narrow" w:cs="Tahoma"/>
          <w:sz w:val="20"/>
          <w:szCs w:val="20"/>
        </w:rPr>
      </w:pPr>
      <w:r w:rsidRPr="00930E99">
        <w:rPr>
          <w:rFonts w:ascii="Arial Narrow" w:hAnsi="Arial Narrow" w:cs="Tahoma"/>
          <w:sz w:val="20"/>
          <w:szCs w:val="20"/>
        </w:rPr>
        <w:t>________________________________</w:t>
      </w:r>
    </w:p>
    <w:p w:rsidR="00045AFF" w:rsidRPr="00930E99" w:rsidRDefault="00045AFF" w:rsidP="00045AFF">
      <w:pPr>
        <w:pStyle w:val="Textopadro"/>
        <w:ind w:right="99"/>
        <w:jc w:val="center"/>
        <w:outlineLvl w:val="0"/>
        <w:rPr>
          <w:rFonts w:ascii="Arial Narrow" w:hAnsi="Arial Narrow" w:cs="Tahoma"/>
          <w:bCs/>
          <w:sz w:val="20"/>
        </w:rPr>
      </w:pPr>
      <w:r w:rsidRPr="00930E99">
        <w:rPr>
          <w:rFonts w:ascii="Arial Narrow" w:hAnsi="Arial Narrow" w:cs="Tahoma"/>
          <w:bCs/>
          <w:sz w:val="20"/>
        </w:rPr>
        <w:t>Neudi Perin</w:t>
      </w:r>
    </w:p>
    <w:p w:rsidR="00045AFF" w:rsidRPr="00930E99" w:rsidRDefault="00045AFF" w:rsidP="00045AFF">
      <w:pPr>
        <w:pStyle w:val="Textopadro"/>
        <w:ind w:right="99"/>
        <w:jc w:val="center"/>
        <w:rPr>
          <w:rFonts w:ascii="Arial Narrow" w:hAnsi="Arial Narrow" w:cs="Tahoma"/>
          <w:bCs/>
          <w:sz w:val="20"/>
        </w:rPr>
      </w:pPr>
      <w:r w:rsidRPr="00930E99">
        <w:rPr>
          <w:rFonts w:ascii="Arial Narrow" w:hAnsi="Arial Narrow" w:cs="Tahoma"/>
          <w:sz w:val="20"/>
        </w:rPr>
        <w:t xml:space="preserve">OAB/SC </w:t>
      </w:r>
    </w:p>
    <w:p w:rsidR="00045AFF" w:rsidRDefault="00045AFF" w:rsidP="00B766DB">
      <w:pPr>
        <w:jc w:val="center"/>
      </w:pPr>
      <w:r w:rsidRPr="00930E99">
        <w:rPr>
          <w:rFonts w:ascii="Arial Narrow" w:hAnsi="Arial Narrow" w:cs="Tahoma"/>
          <w:bCs/>
          <w:sz w:val="20"/>
          <w:szCs w:val="20"/>
        </w:rPr>
        <w:t>Assessor Jurídico</w:t>
      </w:r>
    </w:p>
    <w:sectPr w:rsidR="00045AFF" w:rsidSect="00E37EE9">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FF"/>
    <w:rsid w:val="00045AFF"/>
    <w:rsid w:val="001D4875"/>
    <w:rsid w:val="00216CDF"/>
    <w:rsid w:val="00334953"/>
    <w:rsid w:val="00485D28"/>
    <w:rsid w:val="00557889"/>
    <w:rsid w:val="00647D1E"/>
    <w:rsid w:val="00760A97"/>
    <w:rsid w:val="007C5E69"/>
    <w:rsid w:val="00A47675"/>
    <w:rsid w:val="00AB6CD2"/>
    <w:rsid w:val="00AD178E"/>
    <w:rsid w:val="00B07689"/>
    <w:rsid w:val="00B766DB"/>
    <w:rsid w:val="00C13B11"/>
    <w:rsid w:val="00C26EB4"/>
    <w:rsid w:val="00CB201B"/>
    <w:rsid w:val="00CE01F6"/>
    <w:rsid w:val="00ED6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5542"/>
  <w15:chartTrackingRefBased/>
  <w15:docId w15:val="{D2D921E3-D343-4530-A46A-E03D68A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B6CD2"/>
    <w:rPr>
      <w:rFonts w:ascii="Segoe UI" w:hAnsi="Segoe UI" w:cs="Segoe UI"/>
      <w:sz w:val="18"/>
      <w:szCs w:val="18"/>
    </w:rPr>
  </w:style>
  <w:style w:type="character" w:customStyle="1" w:styleId="TextodebaloChar">
    <w:name w:val="Texto de balão Char"/>
    <w:basedOn w:val="Fontepargpadro"/>
    <w:link w:val="Textodebalo"/>
    <w:uiPriority w:val="99"/>
    <w:semiHidden/>
    <w:rsid w:val="00AB6CD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0F5D-21E1-44C1-A34A-27678BDC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1678</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4</cp:revision>
  <cp:lastPrinted>2018-02-01T13:00:00Z</cp:lastPrinted>
  <dcterms:created xsi:type="dcterms:W3CDTF">2018-02-01T12:39:00Z</dcterms:created>
  <dcterms:modified xsi:type="dcterms:W3CDTF">2018-02-01T16:12:00Z</dcterms:modified>
</cp:coreProperties>
</file>