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C9" w:rsidRPr="00542E9F" w:rsidRDefault="00E62EC9" w:rsidP="00E62EC9">
      <w:pPr>
        <w:rPr>
          <w:rFonts w:ascii="Arial" w:hAnsi="Arial" w:cs="Arial"/>
          <w:b/>
          <w:sz w:val="20"/>
          <w:szCs w:val="20"/>
        </w:rPr>
      </w:pPr>
      <w:r w:rsidRPr="00542E9F">
        <w:rPr>
          <w:rFonts w:ascii="Arial" w:hAnsi="Arial" w:cs="Arial"/>
          <w:b/>
          <w:sz w:val="20"/>
          <w:szCs w:val="20"/>
        </w:rPr>
        <w:t>CONTRATO ADMINISTRATIVO Nº. 0</w:t>
      </w:r>
      <w:r w:rsidR="00FA10AA">
        <w:rPr>
          <w:rFonts w:ascii="Arial" w:hAnsi="Arial" w:cs="Arial"/>
          <w:b/>
          <w:sz w:val="20"/>
          <w:szCs w:val="20"/>
        </w:rPr>
        <w:t>48</w:t>
      </w:r>
      <w:r w:rsidRPr="00542E9F">
        <w:rPr>
          <w:rFonts w:ascii="Arial" w:hAnsi="Arial" w:cs="Arial"/>
          <w:b/>
          <w:sz w:val="20"/>
          <w:szCs w:val="20"/>
        </w:rPr>
        <w:t xml:space="preserve">/2017 DE </w:t>
      </w:r>
      <w:r w:rsidR="00FA10AA">
        <w:rPr>
          <w:rFonts w:ascii="Arial" w:hAnsi="Arial" w:cs="Arial"/>
          <w:b/>
          <w:sz w:val="20"/>
          <w:szCs w:val="20"/>
        </w:rPr>
        <w:t>14</w:t>
      </w:r>
      <w:r w:rsidRPr="00542E9F">
        <w:rPr>
          <w:rFonts w:ascii="Arial" w:hAnsi="Arial" w:cs="Arial"/>
          <w:b/>
          <w:sz w:val="20"/>
          <w:szCs w:val="20"/>
        </w:rPr>
        <w:t>/08/2017.</w:t>
      </w:r>
    </w:p>
    <w:p w:rsidR="00E62EC9" w:rsidRPr="00542E9F" w:rsidRDefault="00E62EC9" w:rsidP="00E62EC9">
      <w:pPr>
        <w:rPr>
          <w:rFonts w:ascii="Arial" w:hAnsi="Arial" w:cs="Arial"/>
          <w:b/>
          <w:sz w:val="20"/>
          <w:szCs w:val="20"/>
        </w:rPr>
      </w:pPr>
    </w:p>
    <w:p w:rsidR="00E62EC9" w:rsidRPr="00542E9F" w:rsidRDefault="00E62EC9" w:rsidP="00E62EC9">
      <w:pPr>
        <w:jc w:val="right"/>
        <w:rPr>
          <w:rFonts w:ascii="Arial" w:hAnsi="Arial" w:cs="Arial"/>
          <w:b/>
          <w:bCs/>
          <w:i/>
          <w:sz w:val="20"/>
          <w:szCs w:val="20"/>
        </w:rPr>
      </w:pPr>
      <w:r w:rsidRPr="00542E9F">
        <w:rPr>
          <w:rFonts w:ascii="Arial" w:hAnsi="Arial" w:cs="Arial"/>
          <w:b/>
          <w:bCs/>
          <w:i/>
          <w:sz w:val="20"/>
          <w:szCs w:val="20"/>
        </w:rPr>
        <w:t>VIGENCIA: 21/04/2018</w:t>
      </w:r>
    </w:p>
    <w:p w:rsidR="00E62EC9" w:rsidRPr="00542E9F" w:rsidRDefault="00E62EC9" w:rsidP="00E62EC9">
      <w:pPr>
        <w:jc w:val="right"/>
        <w:rPr>
          <w:rFonts w:ascii="Arial" w:hAnsi="Arial" w:cs="Arial"/>
          <w:b/>
          <w:bCs/>
          <w:i/>
          <w:color w:val="000000"/>
          <w:sz w:val="20"/>
          <w:szCs w:val="20"/>
        </w:rPr>
      </w:pPr>
      <w:r w:rsidRPr="00542E9F">
        <w:rPr>
          <w:rFonts w:ascii="Arial" w:hAnsi="Arial" w:cs="Arial"/>
          <w:b/>
          <w:bCs/>
          <w:i/>
          <w:color w:val="000000"/>
          <w:sz w:val="20"/>
          <w:szCs w:val="20"/>
        </w:rPr>
        <w:t>PROCESSO Nº: 049/2017</w:t>
      </w:r>
    </w:p>
    <w:p w:rsidR="00E62EC9" w:rsidRPr="00542E9F" w:rsidRDefault="00E62EC9" w:rsidP="00E62EC9">
      <w:pPr>
        <w:jc w:val="right"/>
        <w:rPr>
          <w:rFonts w:ascii="Arial" w:hAnsi="Arial" w:cs="Arial"/>
          <w:b/>
          <w:bCs/>
          <w:i/>
          <w:color w:val="000000"/>
          <w:sz w:val="20"/>
          <w:szCs w:val="20"/>
        </w:rPr>
      </w:pPr>
      <w:r w:rsidRPr="00542E9F">
        <w:rPr>
          <w:rFonts w:ascii="Arial" w:hAnsi="Arial" w:cs="Arial"/>
          <w:b/>
          <w:bCs/>
          <w:i/>
          <w:color w:val="000000"/>
          <w:sz w:val="20"/>
          <w:szCs w:val="20"/>
        </w:rPr>
        <w:t>TOMADA DE PREÇOS Nº: 003/2017</w:t>
      </w:r>
    </w:p>
    <w:p w:rsidR="00E62EC9" w:rsidRPr="00542E9F" w:rsidRDefault="00E62EC9" w:rsidP="00E62EC9">
      <w:pPr>
        <w:pStyle w:val="Ttulo1"/>
        <w:jc w:val="right"/>
        <w:rPr>
          <w:rFonts w:ascii="Arial" w:hAnsi="Arial" w:cs="Arial"/>
          <w:sz w:val="20"/>
          <w:szCs w:val="20"/>
        </w:rPr>
      </w:pPr>
      <w:r w:rsidRPr="00542E9F">
        <w:rPr>
          <w:rFonts w:ascii="Arial" w:hAnsi="Arial" w:cs="Arial"/>
          <w:b/>
          <w:bCs/>
          <w:i/>
          <w:color w:val="000000"/>
          <w:sz w:val="20"/>
          <w:szCs w:val="20"/>
        </w:rPr>
        <w:t>HOMOLOGAÇÃO: 14/08/2017</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TERMO DE CONTRATO QUE ENTRE SI FAZEM DE UM LADO o FUNDO MUNICIPAL DE SAÚDE DE IRATI E A EMPRESA MARLICE SPAGNOLLO-ME</w:t>
      </w:r>
      <w:r w:rsidRPr="00542E9F">
        <w:rPr>
          <w:rFonts w:ascii="Arial" w:hAnsi="Arial" w:cs="Arial"/>
          <w:b/>
          <w:sz w:val="20"/>
          <w:szCs w:val="20"/>
        </w:rPr>
        <w:t>,</w:t>
      </w:r>
      <w:r w:rsidRPr="00542E9F">
        <w:rPr>
          <w:rFonts w:ascii="Arial" w:hAnsi="Arial" w:cs="Arial"/>
          <w:sz w:val="20"/>
          <w:szCs w:val="20"/>
        </w:rPr>
        <w:t xml:space="preserve"> NOS TERMOS DA LEI Nº. 8.666 DE 21/06/93 e ALTERAÇÕES POSTERIORES, CONTRATAÇÃO DE PRESTAÇÃO DE SERVIÇOS PROFISSIONAIS DE FISIOTERAPIA 20 HORAS SEMANAIS, TERÇAS E QUINTAS FEIRAS O DIA TODO E QUARTA-FEIRA PELA MANHÃ, PELO PERÍODO DE 08 (OITO) MESES, EM SUBSTITUIÇÃO DA TITULAR.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ind w:firstLine="1133"/>
        <w:jc w:val="both"/>
        <w:rPr>
          <w:rFonts w:ascii="Arial" w:hAnsi="Arial" w:cs="Arial"/>
          <w:sz w:val="20"/>
          <w:szCs w:val="20"/>
        </w:rPr>
      </w:pPr>
      <w:r w:rsidRPr="00542E9F">
        <w:rPr>
          <w:rFonts w:ascii="Arial" w:hAnsi="Arial" w:cs="Arial"/>
          <w:sz w:val="20"/>
          <w:szCs w:val="20"/>
        </w:rPr>
        <w:t xml:space="preserve">Contrato que entre si celebram o FUNDO MUNICIPAL DE SAÚDE DE IRATI, Estado de Santa Catarina, com endereço Rua João </w:t>
      </w:r>
      <w:proofErr w:type="spellStart"/>
      <w:r w:rsidRPr="00542E9F">
        <w:rPr>
          <w:rFonts w:ascii="Arial" w:hAnsi="Arial" w:cs="Arial"/>
          <w:sz w:val="20"/>
          <w:szCs w:val="20"/>
        </w:rPr>
        <w:t>Beux</w:t>
      </w:r>
      <w:proofErr w:type="spellEnd"/>
      <w:r w:rsidRPr="00542E9F">
        <w:rPr>
          <w:rFonts w:ascii="Arial" w:hAnsi="Arial" w:cs="Arial"/>
          <w:sz w:val="20"/>
          <w:szCs w:val="20"/>
        </w:rPr>
        <w:t xml:space="preserve"> Sobrinho, 412 - Centro, Irati/SC, inscrito no CGC/MF sob o nº 12.403.446/0001-46, neste ato representado por seu Gestor Municipal de Saúde, Senhor MARCOS HENRIQUE KEHL, doravante denominado simplesmente de </w:t>
      </w:r>
      <w:r w:rsidRPr="00542E9F">
        <w:rPr>
          <w:rFonts w:ascii="Arial" w:hAnsi="Arial" w:cs="Arial"/>
          <w:b/>
          <w:sz w:val="20"/>
          <w:szCs w:val="20"/>
        </w:rPr>
        <w:t>CONTRATANTE</w:t>
      </w:r>
      <w:r w:rsidRPr="00542E9F">
        <w:rPr>
          <w:rFonts w:ascii="Arial" w:hAnsi="Arial" w:cs="Arial"/>
          <w:sz w:val="20"/>
          <w:szCs w:val="20"/>
        </w:rPr>
        <w:t xml:space="preserve"> e </w:t>
      </w:r>
      <w:proofErr w:type="spellStart"/>
      <w:r w:rsidRPr="00542E9F">
        <w:rPr>
          <w:rFonts w:ascii="Arial" w:hAnsi="Arial" w:cs="Arial"/>
          <w:sz w:val="20"/>
          <w:szCs w:val="20"/>
        </w:rPr>
        <w:t>Marlice</w:t>
      </w:r>
      <w:proofErr w:type="spellEnd"/>
      <w:r w:rsidRPr="00542E9F">
        <w:rPr>
          <w:rFonts w:ascii="Arial" w:hAnsi="Arial" w:cs="Arial"/>
          <w:sz w:val="20"/>
          <w:szCs w:val="20"/>
        </w:rPr>
        <w:t xml:space="preserve"> </w:t>
      </w:r>
      <w:proofErr w:type="spellStart"/>
      <w:r w:rsidRPr="00542E9F">
        <w:rPr>
          <w:rFonts w:ascii="Arial" w:hAnsi="Arial" w:cs="Arial"/>
          <w:sz w:val="20"/>
          <w:szCs w:val="20"/>
        </w:rPr>
        <w:t>Spagnollo-ME</w:t>
      </w:r>
      <w:proofErr w:type="spellEnd"/>
      <w:r w:rsidRPr="00542E9F">
        <w:rPr>
          <w:rFonts w:ascii="Arial" w:hAnsi="Arial" w:cs="Arial"/>
          <w:b/>
          <w:sz w:val="20"/>
          <w:szCs w:val="20"/>
        </w:rPr>
        <w:t>,</w:t>
      </w:r>
      <w:r w:rsidRPr="00542E9F">
        <w:rPr>
          <w:rFonts w:ascii="Arial" w:hAnsi="Arial" w:cs="Arial"/>
          <w:sz w:val="20"/>
          <w:szCs w:val="20"/>
        </w:rPr>
        <w:t xml:space="preserve"> pessoa jurídica de direito privado, inscrita no MEI: 24.015.647/0001-55, com sede na Rua João Goulart, nº 621, bairro Bela Vista, município de Quilombo - SC, representada pela administradora </w:t>
      </w:r>
      <w:proofErr w:type="spellStart"/>
      <w:r w:rsidRPr="00542E9F">
        <w:rPr>
          <w:rFonts w:ascii="Arial" w:hAnsi="Arial" w:cs="Arial"/>
          <w:sz w:val="20"/>
          <w:szCs w:val="20"/>
        </w:rPr>
        <w:t>Srª</w:t>
      </w:r>
      <w:proofErr w:type="spellEnd"/>
      <w:r w:rsidRPr="00542E9F">
        <w:rPr>
          <w:rFonts w:ascii="Arial" w:hAnsi="Arial" w:cs="Arial"/>
          <w:sz w:val="20"/>
          <w:szCs w:val="20"/>
        </w:rPr>
        <w:t xml:space="preserve"> </w:t>
      </w:r>
      <w:proofErr w:type="spellStart"/>
      <w:r w:rsidRPr="00542E9F">
        <w:rPr>
          <w:rFonts w:ascii="Arial" w:hAnsi="Arial" w:cs="Arial"/>
          <w:sz w:val="20"/>
          <w:szCs w:val="20"/>
        </w:rPr>
        <w:t>Marlice</w:t>
      </w:r>
      <w:proofErr w:type="spellEnd"/>
      <w:r w:rsidRPr="00542E9F">
        <w:rPr>
          <w:rFonts w:ascii="Arial" w:hAnsi="Arial" w:cs="Arial"/>
          <w:sz w:val="20"/>
          <w:szCs w:val="20"/>
        </w:rPr>
        <w:t xml:space="preserve"> </w:t>
      </w:r>
      <w:proofErr w:type="spellStart"/>
      <w:r w:rsidRPr="00542E9F">
        <w:rPr>
          <w:rFonts w:ascii="Arial" w:hAnsi="Arial" w:cs="Arial"/>
          <w:sz w:val="20"/>
          <w:szCs w:val="20"/>
        </w:rPr>
        <w:t>Spagnollo</w:t>
      </w:r>
      <w:proofErr w:type="spellEnd"/>
      <w:r w:rsidRPr="00542E9F">
        <w:rPr>
          <w:rFonts w:ascii="Arial" w:hAnsi="Arial" w:cs="Arial"/>
          <w:sz w:val="20"/>
          <w:szCs w:val="20"/>
        </w:rPr>
        <w:t xml:space="preserve">, brasileira, portadora de cédula de identidade nº 4.843.715, inscrita no CPF: 059.720.489-65, registro no CREF: 168179-7, doravante denominada simplesmente de </w:t>
      </w:r>
      <w:r w:rsidRPr="00542E9F">
        <w:rPr>
          <w:rFonts w:ascii="Arial" w:hAnsi="Arial" w:cs="Arial"/>
          <w:b/>
          <w:sz w:val="20"/>
          <w:szCs w:val="20"/>
        </w:rPr>
        <w:t>CONTRATADA</w:t>
      </w:r>
      <w:r w:rsidRPr="00542E9F">
        <w:rPr>
          <w:rFonts w:ascii="Arial" w:hAnsi="Arial" w:cs="Arial"/>
          <w:sz w:val="20"/>
          <w:szCs w:val="20"/>
        </w:rPr>
        <w:t xml:space="preserve">, em decorrência do Processo de Licitação Nº. 049/2017, na modalidade TOMADA DE PREÇOS PARA COMPRAS E SERVIÇOS Nº 003/2017, homologado em 14/08/2017, mediante sujeição mútua às normas constantes da Lei Nº 8.666, de 21/06/93 e legislação pertinente, ao Edital antes citado, à proposta e às seguintes cláusulas contratuais: </w:t>
      </w:r>
    </w:p>
    <w:p w:rsidR="00E62EC9" w:rsidRPr="00542E9F" w:rsidRDefault="00E62EC9" w:rsidP="00E62EC9">
      <w:pPr>
        <w:spacing w:after="3"/>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spacing w:line="235" w:lineRule="auto"/>
        <w:ind w:right="-14"/>
        <w:jc w:val="both"/>
        <w:rPr>
          <w:rFonts w:ascii="Arial" w:hAnsi="Arial" w:cs="Arial"/>
          <w:sz w:val="20"/>
          <w:szCs w:val="20"/>
        </w:rPr>
      </w:pPr>
      <w:r w:rsidRPr="00542E9F">
        <w:rPr>
          <w:rFonts w:ascii="Arial" w:hAnsi="Arial" w:cs="Arial"/>
          <w:b/>
          <w:sz w:val="20"/>
          <w:szCs w:val="20"/>
        </w:rPr>
        <w:t xml:space="preserve">CLÁUSULA PRIMEIRA - DO OBJETO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ind w:right="-14"/>
        <w:jc w:val="both"/>
        <w:rPr>
          <w:rFonts w:ascii="Arial" w:hAnsi="Arial" w:cs="Arial"/>
          <w:sz w:val="20"/>
          <w:szCs w:val="20"/>
        </w:rPr>
      </w:pPr>
      <w:r w:rsidRPr="00542E9F">
        <w:rPr>
          <w:rFonts w:ascii="Arial" w:hAnsi="Arial" w:cs="Arial"/>
          <w:sz w:val="20"/>
          <w:szCs w:val="20"/>
        </w:rPr>
        <w:t xml:space="preserve">1.1- O objeto do presente contrato é a prestação de serviços DE FISIOTERAPIA 20 HORAS SEMANAIS, TERÇAS E QUINTAS FEIRAS O DIA TODO E QUARTA-FEIRA PELA MANHÃ, PELO PERÍODO DE 08 (OITO) MESES, EM SUBSTITUIÇÃO </w:t>
      </w:r>
      <w:proofErr w:type="gramStart"/>
      <w:r w:rsidRPr="00542E9F">
        <w:rPr>
          <w:rFonts w:ascii="Arial" w:hAnsi="Arial" w:cs="Arial"/>
          <w:sz w:val="20"/>
          <w:szCs w:val="20"/>
        </w:rPr>
        <w:t>À</w:t>
      </w:r>
      <w:proofErr w:type="gramEnd"/>
      <w:r w:rsidRPr="00542E9F">
        <w:rPr>
          <w:rFonts w:ascii="Arial" w:hAnsi="Arial" w:cs="Arial"/>
          <w:sz w:val="20"/>
          <w:szCs w:val="20"/>
        </w:rPr>
        <w:t xml:space="preserve"> TITULAR, sendo:  </w:t>
      </w:r>
    </w:p>
    <w:tbl>
      <w:tblPr>
        <w:tblW w:w="8696" w:type="dxa"/>
        <w:tblInd w:w="-5" w:type="dxa"/>
        <w:tblCellMar>
          <w:left w:w="70" w:type="dxa"/>
          <w:right w:w="29" w:type="dxa"/>
        </w:tblCellMar>
        <w:tblLook w:val="04A0" w:firstRow="1" w:lastRow="0" w:firstColumn="1" w:lastColumn="0" w:noHBand="0" w:noVBand="1"/>
      </w:tblPr>
      <w:tblGrid>
        <w:gridCol w:w="692"/>
        <w:gridCol w:w="744"/>
        <w:gridCol w:w="657"/>
        <w:gridCol w:w="4592"/>
        <w:gridCol w:w="1022"/>
        <w:gridCol w:w="989"/>
      </w:tblGrid>
      <w:tr w:rsidR="00A96AD9" w:rsidRPr="00542E9F" w:rsidTr="00A96AD9">
        <w:trPr>
          <w:trHeight w:val="4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 xml:space="preserve">Item </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 xml:space="preserve">Quant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 xml:space="preserve">Unid.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 xml:space="preserve"> Descrição </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A96AD9">
            <w:pPr>
              <w:jc w:val="both"/>
              <w:rPr>
                <w:rFonts w:ascii="Arial" w:hAnsi="Arial" w:cs="Arial"/>
                <w:sz w:val="20"/>
                <w:szCs w:val="20"/>
              </w:rPr>
            </w:pPr>
            <w:r w:rsidRPr="00542E9F">
              <w:rPr>
                <w:rFonts w:ascii="Arial" w:hAnsi="Arial" w:cs="Arial"/>
                <w:sz w:val="20"/>
                <w:szCs w:val="20"/>
              </w:rPr>
              <w:t xml:space="preserve">Preço Unit.  </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 xml:space="preserve">Valor total </w:t>
            </w:r>
          </w:p>
        </w:tc>
      </w:tr>
      <w:tr w:rsidR="00A96AD9" w:rsidRPr="00542E9F" w:rsidTr="00A96AD9">
        <w:trPr>
          <w:trHeight w:val="13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 xml:space="preserve">1 </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 xml:space="preserve">08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 xml:space="preserve">MES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PRESTAÇÃO DE SERVIÇOS PROFISSIONAIS DE FISIOTERAPIA, 20 HORAS SEMANAIS, PELO PERÍODO DE 08 (OITO) MESES, EM SUBSTITUIÇÃO A TITULAR, JUNTO AO PRÉDIO DO POSTO DE SAÚDE DA SEDE, NOS SEGUINTES HORÁRIOS:</w:t>
            </w:r>
          </w:p>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TERÇA-FEIRA: DAS 07:30 ÀS 11:30 E DAS 13:00 ÀS 17:00 HORAS;</w:t>
            </w:r>
          </w:p>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QUARTA-FEIRA: DAS 07:30 ÀS 11:30 HORAS</w:t>
            </w:r>
          </w:p>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QUINTA-FEIRA: DAS 07:30 ÀS 11:30 E DAS 13:00 ÀS 17:00 HORAS</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hAnsi="Arial" w:cs="Arial"/>
                <w:sz w:val="20"/>
                <w:szCs w:val="20"/>
              </w:rPr>
              <w:t xml:space="preserve">2.100,00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A96AD9" w:rsidRPr="00542E9F" w:rsidRDefault="00A96AD9" w:rsidP="003F2D3C">
            <w:pPr>
              <w:spacing w:line="276" w:lineRule="auto"/>
              <w:jc w:val="both"/>
              <w:rPr>
                <w:rFonts w:ascii="Arial" w:hAnsi="Arial" w:cs="Arial"/>
                <w:sz w:val="20"/>
                <w:szCs w:val="20"/>
              </w:rPr>
            </w:pPr>
            <w:r w:rsidRPr="00542E9F">
              <w:rPr>
                <w:rFonts w:ascii="Arial" w:eastAsia="Arial" w:hAnsi="Arial" w:cs="Arial"/>
                <w:sz w:val="20"/>
                <w:szCs w:val="20"/>
              </w:rPr>
              <w:t>16.800,00</w:t>
            </w:r>
          </w:p>
        </w:tc>
      </w:tr>
    </w:tbl>
    <w:p w:rsidR="00542E9F" w:rsidRDefault="00542E9F" w:rsidP="00E62EC9">
      <w:pPr>
        <w:spacing w:line="235" w:lineRule="auto"/>
        <w:ind w:right="-14"/>
        <w:jc w:val="both"/>
        <w:rPr>
          <w:rFonts w:ascii="Arial" w:hAnsi="Arial" w:cs="Arial"/>
          <w:b/>
          <w:sz w:val="20"/>
          <w:szCs w:val="20"/>
        </w:rPr>
      </w:pPr>
    </w:p>
    <w:p w:rsidR="00E62EC9" w:rsidRPr="00542E9F" w:rsidRDefault="00E62EC9" w:rsidP="00E62EC9">
      <w:pPr>
        <w:spacing w:line="235" w:lineRule="auto"/>
        <w:ind w:right="-14"/>
        <w:jc w:val="both"/>
        <w:rPr>
          <w:rFonts w:ascii="Arial" w:hAnsi="Arial" w:cs="Arial"/>
          <w:sz w:val="20"/>
          <w:szCs w:val="20"/>
        </w:rPr>
      </w:pPr>
      <w:r w:rsidRPr="00542E9F">
        <w:rPr>
          <w:rFonts w:ascii="Arial" w:hAnsi="Arial" w:cs="Arial"/>
          <w:b/>
          <w:sz w:val="20"/>
          <w:szCs w:val="20"/>
        </w:rPr>
        <w:t xml:space="preserve">CLÁUSULA SEGUNDA - DA DOCUMENTAÇÃO CONTRATUAL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2 - Fazem parte deste Contrato, independentemente de transcrição, os seguintes documentos, cujo teor é de conhecimento das partes contratantes: Edital de Tomada de Preços P/ Compras e Serviços N. 003/2017, além das normas e instruções legais vigentes no País, que lhe forem atinentes. </w:t>
      </w:r>
    </w:p>
    <w:p w:rsidR="00E62EC9" w:rsidRPr="00542E9F" w:rsidRDefault="00E62EC9" w:rsidP="00E62EC9">
      <w:pPr>
        <w:jc w:val="both"/>
        <w:rPr>
          <w:rFonts w:ascii="Arial" w:hAnsi="Arial" w:cs="Arial"/>
          <w:sz w:val="20"/>
          <w:szCs w:val="20"/>
        </w:rPr>
      </w:pPr>
      <w:r w:rsidRPr="00542E9F">
        <w:rPr>
          <w:rFonts w:ascii="Arial" w:hAnsi="Arial" w:cs="Arial"/>
          <w:sz w:val="20"/>
          <w:szCs w:val="20"/>
        </w:rPr>
        <w:lastRenderedPageBreak/>
        <w:t xml:space="preserve"> </w:t>
      </w:r>
    </w:p>
    <w:p w:rsidR="00E62EC9" w:rsidRPr="00542E9F" w:rsidRDefault="00E62EC9" w:rsidP="00C00450">
      <w:pPr>
        <w:spacing w:after="4"/>
        <w:jc w:val="both"/>
        <w:rPr>
          <w:rFonts w:ascii="Arial" w:hAnsi="Arial" w:cs="Arial"/>
          <w:b/>
          <w:sz w:val="20"/>
          <w:szCs w:val="20"/>
        </w:rPr>
      </w:pPr>
      <w:r w:rsidRPr="00542E9F">
        <w:rPr>
          <w:rFonts w:ascii="Arial" w:hAnsi="Arial" w:cs="Arial"/>
          <w:b/>
          <w:sz w:val="20"/>
          <w:szCs w:val="20"/>
        </w:rPr>
        <w:t xml:space="preserve"> CLÁUSULA TERCEIRA - DO PREÇO E CONDIÇÕES DE PAGAMENTO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3.1 – A </w:t>
      </w:r>
      <w:r w:rsidRPr="00542E9F">
        <w:rPr>
          <w:rFonts w:ascii="Arial" w:hAnsi="Arial" w:cs="Arial"/>
          <w:b/>
          <w:sz w:val="20"/>
          <w:szCs w:val="20"/>
        </w:rPr>
        <w:t xml:space="preserve">CONTRATANTE </w:t>
      </w:r>
      <w:r w:rsidRPr="00542E9F">
        <w:rPr>
          <w:rFonts w:ascii="Arial" w:hAnsi="Arial" w:cs="Arial"/>
          <w:sz w:val="20"/>
          <w:szCs w:val="20"/>
        </w:rPr>
        <w:t xml:space="preserve">pagará a </w:t>
      </w:r>
      <w:r w:rsidRPr="00542E9F">
        <w:rPr>
          <w:rFonts w:ascii="Arial" w:hAnsi="Arial" w:cs="Arial"/>
          <w:b/>
          <w:sz w:val="20"/>
          <w:szCs w:val="20"/>
        </w:rPr>
        <w:t xml:space="preserve">CONTRATADA, </w:t>
      </w:r>
      <w:r w:rsidRPr="00542E9F">
        <w:rPr>
          <w:rFonts w:ascii="Arial" w:hAnsi="Arial" w:cs="Arial"/>
          <w:sz w:val="20"/>
          <w:szCs w:val="20"/>
        </w:rPr>
        <w:t xml:space="preserve">pelos serviços, o preço proposto de R$ </w:t>
      </w:r>
      <w:r w:rsidR="00A96AD9" w:rsidRPr="00542E9F">
        <w:rPr>
          <w:rFonts w:ascii="Arial" w:hAnsi="Arial" w:cs="Arial"/>
          <w:sz w:val="20"/>
          <w:szCs w:val="20"/>
        </w:rPr>
        <w:t>2.100,00, mensalmente, Totalizando</w:t>
      </w:r>
      <w:proofErr w:type="gramStart"/>
      <w:r w:rsidR="00A96AD9" w:rsidRPr="00542E9F">
        <w:rPr>
          <w:rFonts w:ascii="Arial" w:hAnsi="Arial" w:cs="Arial"/>
          <w:sz w:val="20"/>
          <w:szCs w:val="20"/>
        </w:rPr>
        <w:t xml:space="preserve">  </w:t>
      </w:r>
      <w:proofErr w:type="gramEnd"/>
      <w:r w:rsidR="00A96AD9" w:rsidRPr="00542E9F">
        <w:rPr>
          <w:rFonts w:ascii="Arial" w:hAnsi="Arial" w:cs="Arial"/>
          <w:sz w:val="20"/>
          <w:szCs w:val="20"/>
        </w:rPr>
        <w:t>R$ 16.800,00 (dezesseis mil e oitocentos reais).</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3.2 - Fica expressamente estabelecido que os preços contratado </w:t>
      </w:r>
      <w:proofErr w:type="gramStart"/>
      <w:r w:rsidRPr="00542E9F">
        <w:rPr>
          <w:rFonts w:ascii="Arial" w:hAnsi="Arial" w:cs="Arial"/>
          <w:sz w:val="20"/>
          <w:szCs w:val="20"/>
        </w:rPr>
        <w:t>incluem</w:t>
      </w:r>
      <w:proofErr w:type="gramEnd"/>
      <w:r w:rsidRPr="00542E9F">
        <w:rPr>
          <w:rFonts w:ascii="Arial" w:hAnsi="Arial" w:cs="Arial"/>
          <w:sz w:val="20"/>
          <w:szCs w:val="20"/>
        </w:rPr>
        <w:t xml:space="preserve"> todos os custos diretos e indiretos requeridos para a execução do objeto contratado, constituindo-se na única remuneração devida.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C00450">
      <w:pPr>
        <w:jc w:val="both"/>
        <w:rPr>
          <w:rFonts w:ascii="Arial" w:hAnsi="Arial" w:cs="Arial"/>
          <w:sz w:val="20"/>
          <w:szCs w:val="20"/>
        </w:rPr>
      </w:pPr>
      <w:r w:rsidRPr="00542E9F">
        <w:rPr>
          <w:rFonts w:ascii="Arial" w:hAnsi="Arial" w:cs="Arial"/>
          <w:sz w:val="20"/>
          <w:szCs w:val="20"/>
        </w:rPr>
        <w:t>3.3 - O pagamento será efetivado na Tesouraria da MUNICIPIO</w:t>
      </w:r>
      <w:proofErr w:type="gramStart"/>
      <w:r w:rsidRPr="00542E9F">
        <w:rPr>
          <w:rFonts w:ascii="Arial" w:hAnsi="Arial" w:cs="Arial"/>
          <w:sz w:val="20"/>
          <w:szCs w:val="20"/>
        </w:rPr>
        <w:t xml:space="preserve">  </w:t>
      </w:r>
      <w:proofErr w:type="gramEnd"/>
      <w:r w:rsidRPr="00542E9F">
        <w:rPr>
          <w:rFonts w:ascii="Arial" w:hAnsi="Arial" w:cs="Arial"/>
          <w:sz w:val="20"/>
          <w:szCs w:val="20"/>
        </w:rPr>
        <w:t xml:space="preserve">da </w:t>
      </w:r>
      <w:r w:rsidRPr="00542E9F">
        <w:rPr>
          <w:rFonts w:ascii="Arial" w:hAnsi="Arial" w:cs="Arial"/>
          <w:b/>
          <w:sz w:val="20"/>
          <w:szCs w:val="20"/>
        </w:rPr>
        <w:t>CONTRATANTE</w:t>
      </w:r>
      <w:r w:rsidRPr="00542E9F">
        <w:rPr>
          <w:rFonts w:ascii="Arial" w:hAnsi="Arial" w:cs="Arial"/>
          <w:sz w:val="20"/>
          <w:szCs w:val="20"/>
        </w:rPr>
        <w:t xml:space="preserve"> ou em Ordem Bancária,  em 08  (oito) parcelas de R$ </w:t>
      </w:r>
      <w:r w:rsidR="00A96AD9" w:rsidRPr="00542E9F">
        <w:rPr>
          <w:rFonts w:ascii="Arial" w:hAnsi="Arial" w:cs="Arial"/>
          <w:sz w:val="20"/>
          <w:szCs w:val="20"/>
        </w:rPr>
        <w:t>2.100,00</w:t>
      </w:r>
      <w:r w:rsidRPr="00542E9F">
        <w:rPr>
          <w:rFonts w:ascii="Arial" w:hAnsi="Arial" w:cs="Arial"/>
          <w:sz w:val="20"/>
          <w:szCs w:val="20"/>
        </w:rPr>
        <w:t xml:space="preserve">, a serem pagas até o vigésimo dia do mês </w:t>
      </w:r>
      <w:proofErr w:type="spellStart"/>
      <w:r w:rsidRPr="00542E9F">
        <w:rPr>
          <w:rFonts w:ascii="Arial" w:hAnsi="Arial" w:cs="Arial"/>
          <w:sz w:val="20"/>
          <w:szCs w:val="20"/>
        </w:rPr>
        <w:t>subseqüente</w:t>
      </w:r>
      <w:proofErr w:type="spellEnd"/>
      <w:r w:rsidRPr="00542E9F">
        <w:rPr>
          <w:rFonts w:ascii="Arial" w:hAnsi="Arial" w:cs="Arial"/>
          <w:sz w:val="20"/>
          <w:szCs w:val="20"/>
        </w:rPr>
        <w:t xml:space="preserve"> ao vencido, mediante a prestação dos serviços e  mediante apresentação de nota fiscal, devidamente recebida e aceita  pelo órgão responsável do FUNDO MUNICIPAL DE SAÚDE DE IRATI.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3.4 – Para concretização do pagamento, faz-se necessário a contratada apresentar a nota fiscal de prestação dos serviços, juntamente com a prova de regularidade relativa ao FGTS, Certidão Negativa de Débitos Trabalhistas, Certidão Conjunta Negativa de débitos relativos a tributos Federais e à Dívida Ativa da União, a fim de assegurar a fiscalização e as medidas descritos no item 11.1.1 deste contrato. </w:t>
      </w:r>
    </w:p>
    <w:p w:rsidR="00E62EC9" w:rsidRPr="00542E9F" w:rsidRDefault="00E62EC9" w:rsidP="00E62EC9">
      <w:pPr>
        <w:spacing w:after="3"/>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spacing w:line="235" w:lineRule="auto"/>
        <w:ind w:right="-14"/>
        <w:jc w:val="both"/>
        <w:rPr>
          <w:rFonts w:ascii="Arial" w:hAnsi="Arial" w:cs="Arial"/>
          <w:sz w:val="20"/>
          <w:szCs w:val="20"/>
        </w:rPr>
      </w:pPr>
      <w:r w:rsidRPr="00542E9F">
        <w:rPr>
          <w:rFonts w:ascii="Arial" w:hAnsi="Arial" w:cs="Arial"/>
          <w:b/>
          <w:sz w:val="20"/>
          <w:szCs w:val="20"/>
        </w:rPr>
        <w:t xml:space="preserve">CLÁUSULA QUARTA -  DO REAJUSTE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4.1 – Não haverá reajuste de valores.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spacing w:line="235" w:lineRule="auto"/>
        <w:ind w:right="-14"/>
        <w:jc w:val="both"/>
        <w:rPr>
          <w:rFonts w:ascii="Arial" w:hAnsi="Arial" w:cs="Arial"/>
          <w:sz w:val="20"/>
          <w:szCs w:val="20"/>
        </w:rPr>
      </w:pPr>
      <w:r w:rsidRPr="00542E9F">
        <w:rPr>
          <w:rFonts w:ascii="Arial" w:hAnsi="Arial" w:cs="Arial"/>
          <w:b/>
          <w:sz w:val="20"/>
          <w:szCs w:val="20"/>
        </w:rPr>
        <w:t xml:space="preserve">CLÁUSULA QUINTA - DOS PRAZOS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5.1 - O início da execução do contrato é imediato, iniciando a vigência do mesmo em 2</w:t>
      </w:r>
      <w:r w:rsidR="00A96AD9" w:rsidRPr="00542E9F">
        <w:rPr>
          <w:rFonts w:ascii="Arial" w:hAnsi="Arial" w:cs="Arial"/>
          <w:sz w:val="20"/>
          <w:szCs w:val="20"/>
        </w:rPr>
        <w:t>1</w:t>
      </w:r>
      <w:r w:rsidRPr="00542E9F">
        <w:rPr>
          <w:rFonts w:ascii="Arial" w:hAnsi="Arial" w:cs="Arial"/>
          <w:sz w:val="20"/>
          <w:szCs w:val="20"/>
        </w:rPr>
        <w:t xml:space="preserve"> de agosto de 2017.</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5.2 – O prazo de vigência do presente contrato é de 08 (oito) meses, podendo ser prorrogado.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5.3 - Os prazos serão em dias consecutivos, exceto quando for explicitamente disposto de forma diferente.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5.4 - Os prazos se iniciam e vencem em dia de expediente normal.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spacing w:after="3"/>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pStyle w:val="Ttulo1"/>
        <w:jc w:val="both"/>
        <w:rPr>
          <w:rFonts w:ascii="Arial" w:hAnsi="Arial" w:cs="Arial"/>
          <w:b/>
          <w:sz w:val="20"/>
          <w:szCs w:val="20"/>
        </w:rPr>
      </w:pPr>
      <w:r w:rsidRPr="00542E9F">
        <w:rPr>
          <w:rFonts w:ascii="Arial" w:hAnsi="Arial" w:cs="Arial"/>
          <w:b/>
          <w:sz w:val="20"/>
          <w:szCs w:val="20"/>
        </w:rPr>
        <w:t xml:space="preserve">CLÁUSULA SEXTA - DAS DESPESAS E FONTES DOS RECURSOS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 6.1 - As despesas decorrentes da prestação dos serviços, objeto do presente contrato correrão à conta da Dotação do orçamento do Município para o exercício de 2017 e 2018, pelo período de 08 (oito) meses.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Órgão - 05 – SECRETARIA DE SAÚDE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Unidade - 01 – FUNDO MUNICIPAL DE SAÚDE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Projeto Atividade - 2051 – Medicamentos à População </w:t>
      </w:r>
    </w:p>
    <w:p w:rsidR="00E62EC9" w:rsidRPr="00542E9F" w:rsidRDefault="00E62EC9" w:rsidP="00E62EC9">
      <w:pPr>
        <w:jc w:val="both"/>
        <w:rPr>
          <w:rFonts w:ascii="Arial" w:hAnsi="Arial" w:cs="Arial"/>
          <w:sz w:val="20"/>
          <w:szCs w:val="20"/>
        </w:rPr>
      </w:pPr>
      <w:r w:rsidRPr="00542E9F">
        <w:rPr>
          <w:rFonts w:ascii="Arial" w:hAnsi="Arial" w:cs="Arial"/>
          <w:sz w:val="20"/>
          <w:szCs w:val="20"/>
        </w:rPr>
        <w:t>Cód. Red.</w:t>
      </w:r>
      <w:proofErr w:type="gramStart"/>
      <w:r w:rsidRPr="00542E9F">
        <w:rPr>
          <w:rFonts w:ascii="Arial" w:hAnsi="Arial" w:cs="Arial"/>
          <w:sz w:val="20"/>
          <w:szCs w:val="20"/>
        </w:rPr>
        <w:t xml:space="preserve">  </w:t>
      </w:r>
      <w:proofErr w:type="gramEnd"/>
      <w:r w:rsidRPr="00542E9F">
        <w:rPr>
          <w:rFonts w:ascii="Arial" w:hAnsi="Arial" w:cs="Arial"/>
          <w:sz w:val="20"/>
          <w:szCs w:val="20"/>
        </w:rPr>
        <w:t xml:space="preserve">046  – Elemento de Despesa: 3.3.90.00.00.0364     </w:t>
      </w:r>
    </w:p>
    <w:p w:rsidR="00E62EC9" w:rsidRPr="00542E9F" w:rsidRDefault="00E62EC9" w:rsidP="00E62EC9">
      <w:pPr>
        <w:jc w:val="both"/>
        <w:rPr>
          <w:rFonts w:ascii="Arial" w:hAnsi="Arial" w:cs="Arial"/>
          <w:sz w:val="20"/>
          <w:szCs w:val="20"/>
        </w:rPr>
      </w:pPr>
      <w:r w:rsidRPr="00542E9F">
        <w:rPr>
          <w:rFonts w:ascii="Arial" w:hAnsi="Arial" w:cs="Arial"/>
          <w:b/>
          <w:sz w:val="20"/>
          <w:szCs w:val="20"/>
        </w:rPr>
        <w:t xml:space="preserve"> </w:t>
      </w:r>
    </w:p>
    <w:p w:rsidR="00E62EC9" w:rsidRPr="00542E9F" w:rsidRDefault="00E62EC9" w:rsidP="00542E9F">
      <w:pPr>
        <w:spacing w:line="235" w:lineRule="auto"/>
        <w:ind w:right="-14"/>
        <w:jc w:val="both"/>
        <w:rPr>
          <w:rFonts w:ascii="Arial" w:hAnsi="Arial" w:cs="Arial"/>
          <w:sz w:val="20"/>
          <w:szCs w:val="20"/>
        </w:rPr>
      </w:pPr>
      <w:r w:rsidRPr="00542E9F">
        <w:rPr>
          <w:rFonts w:ascii="Arial" w:hAnsi="Arial" w:cs="Arial"/>
          <w:b/>
          <w:sz w:val="20"/>
          <w:szCs w:val="20"/>
        </w:rPr>
        <w:t xml:space="preserve">CLÁUSULA SÉTIMA - DA EXECUÇÃO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7.1 - Este Contrato deverá ser executado fielmente pelas partes, de acordo com as cláusulas avençadas e as normas da Lei, respondendo cada uma pelas </w:t>
      </w:r>
      <w:proofErr w:type="spellStart"/>
      <w:r w:rsidRPr="00542E9F">
        <w:rPr>
          <w:rFonts w:ascii="Arial" w:hAnsi="Arial" w:cs="Arial"/>
          <w:sz w:val="20"/>
          <w:szCs w:val="20"/>
        </w:rPr>
        <w:t>conseqüências</w:t>
      </w:r>
      <w:proofErr w:type="spellEnd"/>
      <w:r w:rsidRPr="00542E9F">
        <w:rPr>
          <w:rFonts w:ascii="Arial" w:hAnsi="Arial" w:cs="Arial"/>
          <w:sz w:val="20"/>
          <w:szCs w:val="20"/>
        </w:rPr>
        <w:t xml:space="preserve"> de sua inexecução total ou parcial.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C00450">
      <w:pPr>
        <w:jc w:val="both"/>
        <w:rPr>
          <w:rFonts w:ascii="Arial" w:hAnsi="Arial" w:cs="Arial"/>
          <w:sz w:val="20"/>
          <w:szCs w:val="20"/>
        </w:rPr>
      </w:pPr>
      <w:r w:rsidRPr="00542E9F">
        <w:rPr>
          <w:rFonts w:ascii="Arial" w:hAnsi="Arial" w:cs="Arial"/>
          <w:sz w:val="20"/>
          <w:szCs w:val="20"/>
        </w:rPr>
        <w:lastRenderedPageBreak/>
        <w:t>7.3 - A execução deste Contrato deverá ser a</w:t>
      </w:r>
      <w:r w:rsidR="00A96AD9" w:rsidRPr="00542E9F">
        <w:rPr>
          <w:rFonts w:ascii="Arial" w:hAnsi="Arial" w:cs="Arial"/>
          <w:sz w:val="20"/>
          <w:szCs w:val="20"/>
        </w:rPr>
        <w:t xml:space="preserve">companhado e fiscalizado pelo </w:t>
      </w:r>
      <w:proofErr w:type="spellStart"/>
      <w:r w:rsidRPr="00542E9F">
        <w:rPr>
          <w:rFonts w:ascii="Arial" w:hAnsi="Arial" w:cs="Arial"/>
          <w:sz w:val="20"/>
          <w:szCs w:val="20"/>
        </w:rPr>
        <w:t>Sr</w:t>
      </w:r>
      <w:proofErr w:type="spellEnd"/>
      <w:r w:rsidRPr="00542E9F">
        <w:rPr>
          <w:rFonts w:ascii="Arial" w:hAnsi="Arial" w:cs="Arial"/>
          <w:sz w:val="20"/>
          <w:szCs w:val="20"/>
        </w:rPr>
        <w:t xml:space="preserve"> </w:t>
      </w:r>
      <w:r w:rsidR="00A96AD9" w:rsidRPr="00542E9F">
        <w:rPr>
          <w:rFonts w:ascii="Arial" w:hAnsi="Arial" w:cs="Arial"/>
          <w:sz w:val="20"/>
          <w:szCs w:val="20"/>
        </w:rPr>
        <w:t>Marcos Kehl, representante</w:t>
      </w:r>
      <w:proofErr w:type="gramStart"/>
      <w:r w:rsidRPr="00542E9F">
        <w:rPr>
          <w:rFonts w:ascii="Arial" w:hAnsi="Arial" w:cs="Arial"/>
          <w:sz w:val="20"/>
          <w:szCs w:val="20"/>
        </w:rPr>
        <w:t xml:space="preserve">  </w:t>
      </w:r>
      <w:proofErr w:type="gramEnd"/>
      <w:r w:rsidRPr="00542E9F">
        <w:rPr>
          <w:rFonts w:ascii="Arial" w:hAnsi="Arial" w:cs="Arial"/>
          <w:sz w:val="20"/>
          <w:szCs w:val="20"/>
        </w:rPr>
        <w:t xml:space="preserve">da  </w:t>
      </w:r>
      <w:r w:rsidRPr="00542E9F">
        <w:rPr>
          <w:rFonts w:ascii="Arial" w:hAnsi="Arial" w:cs="Arial"/>
          <w:b/>
          <w:sz w:val="20"/>
          <w:szCs w:val="20"/>
        </w:rPr>
        <w:t>CONTRATANTE.</w:t>
      </w:r>
      <w:r w:rsidRPr="00542E9F">
        <w:rPr>
          <w:rFonts w:ascii="Arial" w:hAnsi="Arial" w:cs="Arial"/>
          <w:sz w:val="20"/>
          <w:szCs w:val="20"/>
        </w:rPr>
        <w:t xml:space="preserve">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7.4 - A </w:t>
      </w:r>
      <w:r w:rsidRPr="00542E9F">
        <w:rPr>
          <w:rFonts w:ascii="Arial" w:hAnsi="Arial" w:cs="Arial"/>
          <w:b/>
          <w:sz w:val="20"/>
          <w:szCs w:val="20"/>
        </w:rPr>
        <w:t>CONTRATADA</w:t>
      </w:r>
      <w:r w:rsidRPr="00542E9F">
        <w:rPr>
          <w:rFonts w:ascii="Arial" w:hAnsi="Arial" w:cs="Arial"/>
          <w:sz w:val="20"/>
          <w:szCs w:val="20"/>
        </w:rPr>
        <w:t xml:space="preserve"> é responsável pelos danos causados diretamente à </w:t>
      </w:r>
      <w:r w:rsidRPr="00542E9F">
        <w:rPr>
          <w:rFonts w:ascii="Arial" w:hAnsi="Arial" w:cs="Arial"/>
          <w:b/>
          <w:sz w:val="20"/>
          <w:szCs w:val="20"/>
        </w:rPr>
        <w:t>CONTRATANTE</w:t>
      </w:r>
      <w:r w:rsidRPr="00542E9F">
        <w:rPr>
          <w:rFonts w:ascii="Arial" w:hAnsi="Arial" w:cs="Arial"/>
          <w:sz w:val="20"/>
          <w:szCs w:val="20"/>
        </w:rPr>
        <w:t xml:space="preserve"> ou a terceiros, decorrentes de sua culpa ou dolo na responsabilidade a fiscalização ou o acompanhamento pelo órgão interessado.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C00450">
      <w:pPr>
        <w:spacing w:line="235" w:lineRule="auto"/>
        <w:ind w:right="-14"/>
        <w:jc w:val="both"/>
        <w:rPr>
          <w:rFonts w:ascii="Arial" w:hAnsi="Arial" w:cs="Arial"/>
          <w:sz w:val="20"/>
          <w:szCs w:val="20"/>
        </w:rPr>
      </w:pPr>
      <w:r w:rsidRPr="00542E9F">
        <w:rPr>
          <w:rFonts w:ascii="Arial" w:hAnsi="Arial" w:cs="Arial"/>
          <w:b/>
          <w:sz w:val="20"/>
          <w:szCs w:val="20"/>
        </w:rPr>
        <w:t xml:space="preserve">CLÁUSULA OITAVA - DA ALTERAÇÃO CONTRATUAL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8.1 - Este contrato poderá ser alterado, com as devidas justificativas, nos seguintes casos: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8.1.1 - Unilateralmente pela </w:t>
      </w:r>
      <w:r w:rsidRPr="00542E9F">
        <w:rPr>
          <w:rFonts w:ascii="Arial" w:hAnsi="Arial" w:cs="Arial"/>
          <w:b/>
          <w:sz w:val="20"/>
          <w:szCs w:val="20"/>
        </w:rPr>
        <w:t>CONTRATANTE</w:t>
      </w: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numPr>
          <w:ilvl w:val="0"/>
          <w:numId w:val="1"/>
        </w:numPr>
        <w:spacing w:after="2" w:line="237" w:lineRule="auto"/>
        <w:ind w:left="0" w:right="-5" w:firstLine="708"/>
        <w:jc w:val="both"/>
        <w:rPr>
          <w:rFonts w:ascii="Arial" w:hAnsi="Arial" w:cs="Arial"/>
          <w:sz w:val="20"/>
          <w:szCs w:val="20"/>
        </w:rPr>
      </w:pPr>
      <w:proofErr w:type="gramStart"/>
      <w:r w:rsidRPr="00542E9F">
        <w:rPr>
          <w:rFonts w:ascii="Arial" w:hAnsi="Arial" w:cs="Arial"/>
          <w:sz w:val="20"/>
          <w:szCs w:val="20"/>
        </w:rPr>
        <w:t>quando</w:t>
      </w:r>
      <w:proofErr w:type="gramEnd"/>
      <w:r w:rsidRPr="00542E9F">
        <w:rPr>
          <w:rFonts w:ascii="Arial" w:hAnsi="Arial" w:cs="Arial"/>
          <w:sz w:val="20"/>
          <w:szCs w:val="20"/>
        </w:rPr>
        <w:t xml:space="preserve"> houver modificação do objeto ou das especificações para melhor adequação técnica aos seus objetivos;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numPr>
          <w:ilvl w:val="0"/>
          <w:numId w:val="1"/>
        </w:numPr>
        <w:spacing w:after="2" w:line="237" w:lineRule="auto"/>
        <w:ind w:left="0" w:right="-5" w:firstLine="708"/>
        <w:jc w:val="both"/>
        <w:rPr>
          <w:rFonts w:ascii="Arial" w:hAnsi="Arial" w:cs="Arial"/>
          <w:sz w:val="20"/>
          <w:szCs w:val="20"/>
        </w:rPr>
      </w:pPr>
      <w:proofErr w:type="gramStart"/>
      <w:r w:rsidRPr="00542E9F">
        <w:rPr>
          <w:rFonts w:ascii="Arial" w:hAnsi="Arial" w:cs="Arial"/>
          <w:sz w:val="20"/>
          <w:szCs w:val="20"/>
        </w:rPr>
        <w:t>quando</w:t>
      </w:r>
      <w:proofErr w:type="gramEnd"/>
      <w:r w:rsidRPr="00542E9F">
        <w:rPr>
          <w:rFonts w:ascii="Arial" w:hAnsi="Arial" w:cs="Arial"/>
          <w:sz w:val="20"/>
          <w:szCs w:val="20"/>
        </w:rPr>
        <w:t xml:space="preserve"> necessária a modificação do valor contratual em decorrência de acréscimo ou diminuição quantitativo de seu objeto, nos limites permitidos no Parágrafo 1º do Artigo 65 da Lei Nº 8.666/93.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C00450">
      <w:pPr>
        <w:jc w:val="both"/>
        <w:rPr>
          <w:rFonts w:ascii="Arial" w:hAnsi="Arial" w:cs="Arial"/>
          <w:sz w:val="20"/>
          <w:szCs w:val="20"/>
        </w:rPr>
      </w:pPr>
      <w:r w:rsidRPr="00542E9F">
        <w:rPr>
          <w:rFonts w:ascii="Arial" w:hAnsi="Arial" w:cs="Arial"/>
          <w:sz w:val="20"/>
          <w:szCs w:val="20"/>
        </w:rPr>
        <w:t xml:space="preserve">8.1.2 - Por acordo das partes: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2"/>
        </w:numPr>
        <w:spacing w:after="2" w:line="237" w:lineRule="auto"/>
        <w:ind w:left="0" w:right="-5"/>
        <w:jc w:val="both"/>
        <w:rPr>
          <w:rFonts w:ascii="Arial" w:hAnsi="Arial" w:cs="Arial"/>
          <w:sz w:val="20"/>
          <w:szCs w:val="20"/>
        </w:rPr>
      </w:pPr>
      <w:proofErr w:type="gramStart"/>
      <w:r w:rsidRPr="00542E9F">
        <w:rPr>
          <w:rFonts w:ascii="Arial" w:hAnsi="Arial" w:cs="Arial"/>
          <w:sz w:val="20"/>
          <w:szCs w:val="20"/>
        </w:rPr>
        <w:t>quando</w:t>
      </w:r>
      <w:proofErr w:type="gramEnd"/>
      <w:r w:rsidRPr="00542E9F">
        <w:rPr>
          <w:rFonts w:ascii="Arial" w:hAnsi="Arial" w:cs="Arial"/>
          <w:sz w:val="20"/>
          <w:szCs w:val="20"/>
        </w:rPr>
        <w:t xml:space="preserve"> necessária a modificação do regime de execução do serviço, em face de verificação técnica da inaplicabilidade dos termos contratuais originários;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2"/>
        </w:numPr>
        <w:spacing w:after="2" w:line="237" w:lineRule="auto"/>
        <w:ind w:left="0" w:right="-5"/>
        <w:jc w:val="both"/>
        <w:rPr>
          <w:rFonts w:ascii="Arial" w:hAnsi="Arial" w:cs="Arial"/>
          <w:sz w:val="20"/>
          <w:szCs w:val="20"/>
        </w:rPr>
      </w:pPr>
      <w:proofErr w:type="gramStart"/>
      <w:r w:rsidRPr="00542E9F">
        <w:rPr>
          <w:rFonts w:ascii="Arial" w:hAnsi="Arial" w:cs="Arial"/>
          <w:sz w:val="20"/>
          <w:szCs w:val="20"/>
        </w:rPr>
        <w:t>quando</w:t>
      </w:r>
      <w:proofErr w:type="gramEnd"/>
      <w:r w:rsidRPr="00542E9F">
        <w:rPr>
          <w:rFonts w:ascii="Arial" w:hAnsi="Arial" w:cs="Arial"/>
          <w:sz w:val="20"/>
          <w:szCs w:val="20"/>
        </w:rPr>
        <w:t xml:space="preserve">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8.2 - A </w:t>
      </w:r>
      <w:r w:rsidRPr="00542E9F">
        <w:rPr>
          <w:rFonts w:ascii="Arial" w:hAnsi="Arial" w:cs="Arial"/>
          <w:b/>
          <w:sz w:val="20"/>
          <w:szCs w:val="20"/>
        </w:rPr>
        <w:t>CONTRATADA</w:t>
      </w:r>
      <w:r w:rsidRPr="00542E9F">
        <w:rPr>
          <w:rFonts w:ascii="Arial" w:hAnsi="Arial" w:cs="Arial"/>
          <w:sz w:val="20"/>
          <w:szCs w:val="20"/>
        </w:rPr>
        <w:t xml:space="preserve"> fica obrigada a aceitar, nas mesmas condições contratuais os acréscimos ou supressões que se fizerem </w:t>
      </w:r>
      <w:proofErr w:type="gramStart"/>
      <w:r w:rsidRPr="00542E9F">
        <w:rPr>
          <w:rFonts w:ascii="Arial" w:hAnsi="Arial" w:cs="Arial"/>
          <w:sz w:val="20"/>
          <w:szCs w:val="20"/>
        </w:rPr>
        <w:t>necessárias, respeitados</w:t>
      </w:r>
      <w:proofErr w:type="gramEnd"/>
      <w:r w:rsidRPr="00542E9F">
        <w:rPr>
          <w:rFonts w:ascii="Arial" w:hAnsi="Arial" w:cs="Arial"/>
          <w:sz w:val="20"/>
          <w:szCs w:val="20"/>
        </w:rPr>
        <w:t xml:space="preserve"> os termos do Parágrafo 1º do Artigo 65 da Lei Nº 8.666/93. </w:t>
      </w:r>
    </w:p>
    <w:p w:rsidR="00E62EC9" w:rsidRPr="00542E9F" w:rsidRDefault="00E62EC9" w:rsidP="00E62EC9">
      <w:pPr>
        <w:spacing w:after="3"/>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spacing w:line="235" w:lineRule="auto"/>
        <w:ind w:right="-14"/>
        <w:jc w:val="both"/>
        <w:rPr>
          <w:rFonts w:ascii="Arial" w:hAnsi="Arial" w:cs="Arial"/>
          <w:sz w:val="20"/>
          <w:szCs w:val="20"/>
        </w:rPr>
      </w:pPr>
      <w:r w:rsidRPr="00542E9F">
        <w:rPr>
          <w:rFonts w:ascii="Arial" w:hAnsi="Arial" w:cs="Arial"/>
          <w:b/>
          <w:sz w:val="20"/>
          <w:szCs w:val="20"/>
        </w:rPr>
        <w:t xml:space="preserve">CLÁUSULA NONA - DAS MULTAS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9.1 - Pela inexecução total ou parcial do contrato, caberá, conforme a gravidade da falta e garantida a prévia defesa, a aplicação das seguintes sanções, de acordo com o previsto na Seção II do Capítulo IV da Lei Nº. 8.666/93.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2"/>
          <w:numId w:val="3"/>
        </w:numPr>
        <w:spacing w:after="2" w:line="237" w:lineRule="auto"/>
        <w:ind w:left="0" w:right="-5"/>
        <w:jc w:val="both"/>
        <w:rPr>
          <w:rFonts w:ascii="Arial" w:hAnsi="Arial" w:cs="Arial"/>
          <w:sz w:val="20"/>
          <w:szCs w:val="20"/>
        </w:rPr>
      </w:pPr>
      <w:r w:rsidRPr="00542E9F">
        <w:rPr>
          <w:rFonts w:ascii="Arial" w:hAnsi="Arial" w:cs="Arial"/>
          <w:sz w:val="20"/>
          <w:szCs w:val="20"/>
        </w:rPr>
        <w:t xml:space="preserve">- Multa na ordem de 0,3% (três décimos por cento) por dia de atraso calculado sobre o valor total do Objeto licitado com atraso, até o limite de 6% (seis por cento).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2"/>
          <w:numId w:val="3"/>
        </w:numPr>
        <w:spacing w:after="2" w:line="237" w:lineRule="auto"/>
        <w:ind w:left="0" w:right="-5"/>
        <w:jc w:val="both"/>
        <w:rPr>
          <w:rFonts w:ascii="Arial" w:hAnsi="Arial" w:cs="Arial"/>
          <w:sz w:val="20"/>
          <w:szCs w:val="20"/>
        </w:rPr>
      </w:pPr>
      <w:r w:rsidRPr="00542E9F">
        <w:rPr>
          <w:rFonts w:ascii="Arial" w:hAnsi="Arial" w:cs="Arial"/>
          <w:sz w:val="20"/>
          <w:szCs w:val="20"/>
        </w:rPr>
        <w:t xml:space="preserve">- Em caso de tolerância, após os primeiros 30 (trinta) dias de atraso, e não rescindido o contrato, se este atraso for repetido, o FUNDO MUNICIPAL DE SAÚDE DE IRATI poderá aplicar a multa em dobro, na forma do item 9.1.1.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2"/>
          <w:numId w:val="3"/>
        </w:numPr>
        <w:spacing w:after="2" w:line="237" w:lineRule="auto"/>
        <w:ind w:left="0" w:right="-5"/>
        <w:jc w:val="both"/>
        <w:rPr>
          <w:rFonts w:ascii="Arial" w:hAnsi="Arial" w:cs="Arial"/>
          <w:sz w:val="20"/>
          <w:szCs w:val="20"/>
        </w:rPr>
      </w:pPr>
      <w:r w:rsidRPr="00542E9F">
        <w:rPr>
          <w:rFonts w:ascii="Arial" w:hAnsi="Arial" w:cs="Arial"/>
          <w:sz w:val="20"/>
          <w:szCs w:val="20"/>
        </w:rPr>
        <w:t xml:space="preserve">- Advertência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2"/>
          <w:numId w:val="3"/>
        </w:numPr>
        <w:spacing w:after="2" w:line="237" w:lineRule="auto"/>
        <w:ind w:left="0" w:right="-5"/>
        <w:jc w:val="both"/>
        <w:rPr>
          <w:rFonts w:ascii="Arial" w:hAnsi="Arial" w:cs="Arial"/>
          <w:sz w:val="20"/>
          <w:szCs w:val="20"/>
          <w:highlight w:val="yellow"/>
        </w:rPr>
      </w:pPr>
      <w:r w:rsidRPr="00542E9F">
        <w:rPr>
          <w:rFonts w:ascii="Arial" w:hAnsi="Arial" w:cs="Arial"/>
          <w:sz w:val="20"/>
          <w:szCs w:val="20"/>
        </w:rPr>
        <w:t xml:space="preserve">Suspensão do direito de licitar, junto ao MUNICÍPIO DE IRATI.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2"/>
          <w:numId w:val="3"/>
        </w:numPr>
        <w:spacing w:after="2" w:line="237" w:lineRule="auto"/>
        <w:ind w:left="0" w:right="-5"/>
        <w:jc w:val="both"/>
        <w:rPr>
          <w:rFonts w:ascii="Arial" w:hAnsi="Arial" w:cs="Arial"/>
          <w:sz w:val="20"/>
          <w:szCs w:val="20"/>
        </w:rPr>
      </w:pPr>
      <w:r w:rsidRPr="00542E9F">
        <w:rPr>
          <w:rFonts w:ascii="Arial" w:hAnsi="Arial" w:cs="Arial"/>
          <w:sz w:val="20"/>
          <w:szCs w:val="20"/>
        </w:rPr>
        <w:t xml:space="preserve">- Declaração de inidoneidade, de lavra do Prefeito Municipal Sr. Neuri Meurer, para licitar ou contratar com a Administração Pública, enquanto pendurar os motivos da punição.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1"/>
          <w:numId w:val="4"/>
        </w:numPr>
        <w:spacing w:after="2" w:line="237" w:lineRule="auto"/>
        <w:ind w:left="0" w:right="-5"/>
        <w:jc w:val="both"/>
        <w:rPr>
          <w:rFonts w:ascii="Arial" w:hAnsi="Arial" w:cs="Arial"/>
          <w:sz w:val="20"/>
          <w:szCs w:val="20"/>
        </w:rPr>
      </w:pPr>
      <w:r w:rsidRPr="00542E9F">
        <w:rPr>
          <w:rFonts w:ascii="Arial" w:hAnsi="Arial" w:cs="Arial"/>
          <w:sz w:val="20"/>
          <w:szCs w:val="20"/>
        </w:rPr>
        <w:lastRenderedPageBreak/>
        <w:t xml:space="preserve">- O atraso para efeito de cálculo da multa prevista nos itens 9.1.1. </w:t>
      </w:r>
      <w:proofErr w:type="gramStart"/>
      <w:r w:rsidRPr="00542E9F">
        <w:rPr>
          <w:rFonts w:ascii="Arial" w:hAnsi="Arial" w:cs="Arial"/>
          <w:sz w:val="20"/>
          <w:szCs w:val="20"/>
        </w:rPr>
        <w:t>e</w:t>
      </w:r>
      <w:proofErr w:type="gramEnd"/>
      <w:r w:rsidRPr="00542E9F">
        <w:rPr>
          <w:rFonts w:ascii="Arial" w:hAnsi="Arial" w:cs="Arial"/>
          <w:sz w:val="20"/>
          <w:szCs w:val="20"/>
        </w:rPr>
        <w:t xml:space="preserve"> 9.1.2. </w:t>
      </w:r>
      <w:proofErr w:type="gramStart"/>
      <w:r w:rsidRPr="00542E9F">
        <w:rPr>
          <w:rFonts w:ascii="Arial" w:hAnsi="Arial" w:cs="Arial"/>
          <w:sz w:val="20"/>
          <w:szCs w:val="20"/>
        </w:rPr>
        <w:t>serão</w:t>
      </w:r>
      <w:proofErr w:type="gramEnd"/>
      <w:r w:rsidRPr="00542E9F">
        <w:rPr>
          <w:rFonts w:ascii="Arial" w:hAnsi="Arial" w:cs="Arial"/>
          <w:sz w:val="20"/>
          <w:szCs w:val="20"/>
        </w:rPr>
        <w:t xml:space="preserve"> contados em dias corridos, a partir do vencimento do prazo estipulado da entrega até a data de entrega do Objeto da presente Licitação.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1"/>
          <w:numId w:val="4"/>
        </w:numPr>
        <w:spacing w:after="2" w:line="237" w:lineRule="auto"/>
        <w:ind w:left="0" w:right="-5"/>
        <w:jc w:val="both"/>
        <w:rPr>
          <w:rFonts w:ascii="Arial" w:hAnsi="Arial" w:cs="Arial"/>
          <w:sz w:val="20"/>
          <w:szCs w:val="20"/>
        </w:rPr>
      </w:pPr>
      <w:r w:rsidRPr="00542E9F">
        <w:rPr>
          <w:rFonts w:ascii="Arial" w:hAnsi="Arial" w:cs="Arial"/>
          <w:sz w:val="20"/>
          <w:szCs w:val="20"/>
        </w:rPr>
        <w:t xml:space="preserve">- Nenhum pagamento será processado à Proponente penalizada, sem que antes, esta tenha pago ou lhe seja relevada a multa imposta. </w:t>
      </w:r>
    </w:p>
    <w:p w:rsidR="00E62EC9" w:rsidRPr="00542E9F" w:rsidRDefault="00E62EC9" w:rsidP="00E62EC9">
      <w:pPr>
        <w:spacing w:after="3"/>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spacing w:line="235" w:lineRule="auto"/>
        <w:ind w:right="-14"/>
        <w:jc w:val="both"/>
        <w:rPr>
          <w:rFonts w:ascii="Arial" w:hAnsi="Arial" w:cs="Arial"/>
          <w:sz w:val="20"/>
          <w:szCs w:val="20"/>
        </w:rPr>
      </w:pPr>
      <w:r w:rsidRPr="00542E9F">
        <w:rPr>
          <w:rFonts w:ascii="Arial" w:hAnsi="Arial" w:cs="Arial"/>
          <w:b/>
          <w:sz w:val="20"/>
          <w:szCs w:val="20"/>
        </w:rPr>
        <w:t xml:space="preserve">CLÁUSULA DÉCIMA - DA RESCISÃO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10.1 - Rescisão deste Contrato por ato unilateral da </w:t>
      </w:r>
      <w:r w:rsidRPr="00542E9F">
        <w:rPr>
          <w:rFonts w:ascii="Arial" w:hAnsi="Arial" w:cs="Arial"/>
          <w:b/>
          <w:sz w:val="20"/>
          <w:szCs w:val="20"/>
        </w:rPr>
        <w:t>CONTRATANTE</w:t>
      </w:r>
      <w:r w:rsidRPr="00542E9F">
        <w:rPr>
          <w:rFonts w:ascii="Arial" w:hAnsi="Arial" w:cs="Arial"/>
          <w:sz w:val="20"/>
          <w:szCs w:val="20"/>
        </w:rPr>
        <w:t xml:space="preserve">: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10.1.1 - A </w:t>
      </w:r>
      <w:r w:rsidRPr="00542E9F">
        <w:rPr>
          <w:rFonts w:ascii="Arial" w:hAnsi="Arial" w:cs="Arial"/>
          <w:b/>
          <w:sz w:val="20"/>
          <w:szCs w:val="20"/>
        </w:rPr>
        <w:t>CONTRATANTE</w:t>
      </w:r>
      <w:r w:rsidRPr="00542E9F">
        <w:rPr>
          <w:rFonts w:ascii="Arial" w:hAnsi="Arial" w:cs="Arial"/>
          <w:sz w:val="20"/>
          <w:szCs w:val="20"/>
        </w:rPr>
        <w:t xml:space="preserve"> poderá, unilateralmente, rescindir de pleno direito este Contrato, independente de notificação judicial ou extrajudicial, desde que ocorra qualquer um dos fatos adiante enunciados, bastando para isso comunicar a </w:t>
      </w:r>
      <w:r w:rsidRPr="00542E9F">
        <w:rPr>
          <w:rFonts w:ascii="Arial" w:hAnsi="Arial" w:cs="Arial"/>
          <w:b/>
          <w:sz w:val="20"/>
          <w:szCs w:val="20"/>
        </w:rPr>
        <w:t>CONTRATADA</w:t>
      </w:r>
      <w:r w:rsidRPr="00542E9F">
        <w:rPr>
          <w:rFonts w:ascii="Arial" w:hAnsi="Arial" w:cs="Arial"/>
          <w:sz w:val="20"/>
          <w:szCs w:val="20"/>
        </w:rPr>
        <w:t xml:space="preserve"> sua intenção, com antecedência mínima de 5 (cinco) dias: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5"/>
        </w:numPr>
        <w:spacing w:after="2" w:line="237" w:lineRule="auto"/>
        <w:ind w:left="0" w:right="-5"/>
        <w:jc w:val="both"/>
        <w:rPr>
          <w:rFonts w:ascii="Arial" w:hAnsi="Arial" w:cs="Arial"/>
          <w:sz w:val="20"/>
          <w:szCs w:val="20"/>
        </w:rPr>
      </w:pPr>
      <w:proofErr w:type="gramStart"/>
      <w:r w:rsidRPr="00542E9F">
        <w:rPr>
          <w:rFonts w:ascii="Arial" w:hAnsi="Arial" w:cs="Arial"/>
          <w:sz w:val="20"/>
          <w:szCs w:val="20"/>
        </w:rPr>
        <w:t>o</w:t>
      </w:r>
      <w:proofErr w:type="gramEnd"/>
      <w:r w:rsidRPr="00542E9F">
        <w:rPr>
          <w:rFonts w:ascii="Arial" w:hAnsi="Arial" w:cs="Arial"/>
          <w:sz w:val="20"/>
          <w:szCs w:val="20"/>
        </w:rPr>
        <w:t xml:space="preserve"> não cumprimento pela </w:t>
      </w:r>
      <w:r w:rsidRPr="00542E9F">
        <w:rPr>
          <w:rFonts w:ascii="Arial" w:hAnsi="Arial" w:cs="Arial"/>
          <w:b/>
          <w:sz w:val="20"/>
          <w:szCs w:val="20"/>
        </w:rPr>
        <w:t>CONTRATADA</w:t>
      </w:r>
      <w:r w:rsidRPr="00542E9F">
        <w:rPr>
          <w:rFonts w:ascii="Arial" w:hAnsi="Arial" w:cs="Arial"/>
          <w:sz w:val="20"/>
          <w:szCs w:val="20"/>
        </w:rPr>
        <w:t xml:space="preserve"> das cláusulas contratuais, especificações, projetos ou prazos;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5"/>
        </w:numPr>
        <w:spacing w:after="2" w:line="237" w:lineRule="auto"/>
        <w:ind w:left="0" w:right="-5"/>
        <w:jc w:val="both"/>
        <w:rPr>
          <w:rFonts w:ascii="Arial" w:hAnsi="Arial" w:cs="Arial"/>
          <w:sz w:val="20"/>
          <w:szCs w:val="20"/>
        </w:rPr>
      </w:pPr>
      <w:proofErr w:type="gramStart"/>
      <w:r w:rsidRPr="00542E9F">
        <w:rPr>
          <w:rFonts w:ascii="Arial" w:hAnsi="Arial" w:cs="Arial"/>
          <w:sz w:val="20"/>
          <w:szCs w:val="20"/>
        </w:rPr>
        <w:t>o</w:t>
      </w:r>
      <w:proofErr w:type="gramEnd"/>
      <w:r w:rsidRPr="00542E9F">
        <w:rPr>
          <w:rFonts w:ascii="Arial" w:hAnsi="Arial" w:cs="Arial"/>
          <w:sz w:val="20"/>
          <w:szCs w:val="20"/>
        </w:rPr>
        <w:t xml:space="preserve"> cumprimento irregular pela </w:t>
      </w:r>
      <w:r w:rsidRPr="00542E9F">
        <w:rPr>
          <w:rFonts w:ascii="Arial" w:hAnsi="Arial" w:cs="Arial"/>
          <w:b/>
          <w:sz w:val="20"/>
          <w:szCs w:val="20"/>
        </w:rPr>
        <w:t>CONTRATADA</w:t>
      </w:r>
      <w:r w:rsidRPr="00542E9F">
        <w:rPr>
          <w:rFonts w:ascii="Arial" w:hAnsi="Arial" w:cs="Arial"/>
          <w:sz w:val="20"/>
          <w:szCs w:val="20"/>
        </w:rPr>
        <w:t xml:space="preserve"> das cláusulas contratuais, especificações, projetos ou prazos;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5"/>
        </w:numPr>
        <w:spacing w:after="2" w:line="237" w:lineRule="auto"/>
        <w:ind w:left="0" w:right="-5"/>
        <w:jc w:val="both"/>
        <w:rPr>
          <w:rFonts w:ascii="Arial" w:hAnsi="Arial" w:cs="Arial"/>
          <w:sz w:val="20"/>
          <w:szCs w:val="20"/>
        </w:rPr>
      </w:pPr>
      <w:proofErr w:type="gramStart"/>
      <w:r w:rsidRPr="00542E9F">
        <w:rPr>
          <w:rFonts w:ascii="Arial" w:hAnsi="Arial" w:cs="Arial"/>
          <w:sz w:val="20"/>
          <w:szCs w:val="20"/>
        </w:rPr>
        <w:t>o</w:t>
      </w:r>
      <w:proofErr w:type="gramEnd"/>
      <w:r w:rsidRPr="00542E9F">
        <w:rPr>
          <w:rFonts w:ascii="Arial" w:hAnsi="Arial" w:cs="Arial"/>
          <w:sz w:val="20"/>
          <w:szCs w:val="20"/>
        </w:rPr>
        <w:t xml:space="preserve"> desatendimento pela </w:t>
      </w:r>
      <w:r w:rsidRPr="00542E9F">
        <w:rPr>
          <w:rFonts w:ascii="Arial" w:hAnsi="Arial" w:cs="Arial"/>
          <w:b/>
          <w:sz w:val="20"/>
          <w:szCs w:val="20"/>
        </w:rPr>
        <w:t xml:space="preserve">CONTRATADA </w:t>
      </w:r>
      <w:r w:rsidRPr="00542E9F">
        <w:rPr>
          <w:rFonts w:ascii="Arial" w:hAnsi="Arial" w:cs="Arial"/>
          <w:sz w:val="20"/>
          <w:szCs w:val="20"/>
        </w:rPr>
        <w:t xml:space="preserve">das determinações regulares da autorizada </w:t>
      </w:r>
    </w:p>
    <w:p w:rsidR="00E62EC9" w:rsidRPr="00542E9F" w:rsidRDefault="00E62EC9" w:rsidP="00542E9F">
      <w:pPr>
        <w:jc w:val="both"/>
        <w:rPr>
          <w:rFonts w:ascii="Arial" w:hAnsi="Arial" w:cs="Arial"/>
          <w:sz w:val="20"/>
          <w:szCs w:val="20"/>
        </w:rPr>
      </w:pPr>
      <w:proofErr w:type="gramStart"/>
      <w:r w:rsidRPr="00542E9F">
        <w:rPr>
          <w:rFonts w:ascii="Arial" w:hAnsi="Arial" w:cs="Arial"/>
          <w:sz w:val="20"/>
          <w:szCs w:val="20"/>
        </w:rPr>
        <w:t>designada</w:t>
      </w:r>
      <w:proofErr w:type="gramEnd"/>
      <w:r w:rsidRPr="00542E9F">
        <w:rPr>
          <w:rFonts w:ascii="Arial" w:hAnsi="Arial" w:cs="Arial"/>
          <w:sz w:val="20"/>
          <w:szCs w:val="20"/>
        </w:rPr>
        <w:t xml:space="preserve"> para acompanhar e fiscalizar a sua execução, assim como as de seus superiores; </w:t>
      </w:r>
    </w:p>
    <w:p w:rsidR="00E62EC9" w:rsidRPr="00542E9F" w:rsidRDefault="00E62EC9" w:rsidP="00542E9F">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5"/>
        </w:numPr>
        <w:spacing w:after="2" w:line="237" w:lineRule="auto"/>
        <w:ind w:left="0" w:right="-5"/>
        <w:jc w:val="both"/>
        <w:rPr>
          <w:rFonts w:ascii="Arial" w:hAnsi="Arial" w:cs="Arial"/>
          <w:sz w:val="20"/>
          <w:szCs w:val="20"/>
        </w:rPr>
      </w:pPr>
      <w:proofErr w:type="gramStart"/>
      <w:r w:rsidRPr="00542E9F">
        <w:rPr>
          <w:rFonts w:ascii="Arial" w:hAnsi="Arial" w:cs="Arial"/>
          <w:sz w:val="20"/>
          <w:szCs w:val="20"/>
        </w:rPr>
        <w:t>razões</w:t>
      </w:r>
      <w:proofErr w:type="gramEnd"/>
      <w:r w:rsidRPr="00542E9F">
        <w:rPr>
          <w:rFonts w:ascii="Arial" w:hAnsi="Arial" w:cs="Arial"/>
          <w:sz w:val="20"/>
          <w:szCs w:val="20"/>
        </w:rPr>
        <w:t xml:space="preserve"> de interesse do serviço público.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10.1.2 - A </w:t>
      </w:r>
      <w:r w:rsidRPr="00542E9F">
        <w:rPr>
          <w:rFonts w:ascii="Arial" w:hAnsi="Arial" w:cs="Arial"/>
          <w:b/>
          <w:sz w:val="20"/>
          <w:szCs w:val="20"/>
        </w:rPr>
        <w:t>CONTRATANTE</w:t>
      </w:r>
      <w:r w:rsidRPr="00542E9F">
        <w:rPr>
          <w:rFonts w:ascii="Arial" w:hAnsi="Arial" w:cs="Arial"/>
          <w:sz w:val="20"/>
          <w:szCs w:val="20"/>
        </w:rPr>
        <w:t xml:space="preserve"> terá o direito de rescindir de imediato o presente contrato, independentemente de notificação judicial ou extrajudicial, caso ocorra qualquer um dos fatos a seguir enunciados: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6"/>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o</w:t>
      </w:r>
      <w:proofErr w:type="gramEnd"/>
      <w:r w:rsidRPr="00542E9F">
        <w:rPr>
          <w:rFonts w:ascii="Arial" w:hAnsi="Arial" w:cs="Arial"/>
          <w:sz w:val="20"/>
          <w:szCs w:val="20"/>
        </w:rPr>
        <w:t xml:space="preserve"> atraso injustificado no início dos serviços;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6"/>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suspensão</w:t>
      </w:r>
      <w:proofErr w:type="gramEnd"/>
      <w:r w:rsidRPr="00542E9F">
        <w:rPr>
          <w:rFonts w:ascii="Arial" w:hAnsi="Arial" w:cs="Arial"/>
          <w:sz w:val="20"/>
          <w:szCs w:val="20"/>
        </w:rPr>
        <w:t xml:space="preserve">, pelas autoridades competentes, dos serviços da </w:t>
      </w:r>
      <w:r w:rsidRPr="00542E9F">
        <w:rPr>
          <w:rFonts w:ascii="Arial" w:hAnsi="Arial" w:cs="Arial"/>
          <w:b/>
          <w:sz w:val="20"/>
          <w:szCs w:val="20"/>
        </w:rPr>
        <w:t>CONTRATADA</w:t>
      </w:r>
      <w:r w:rsidRPr="00542E9F">
        <w:rPr>
          <w:rFonts w:ascii="Arial" w:hAnsi="Arial" w:cs="Arial"/>
          <w:sz w:val="20"/>
          <w:szCs w:val="20"/>
        </w:rPr>
        <w:t xml:space="preserve">, em decorrência de violação de disposições legais vigentes;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6"/>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a</w:t>
      </w:r>
      <w:proofErr w:type="gramEnd"/>
      <w:r w:rsidRPr="00542E9F">
        <w:rPr>
          <w:rFonts w:ascii="Arial" w:hAnsi="Arial" w:cs="Arial"/>
          <w:sz w:val="20"/>
          <w:szCs w:val="20"/>
        </w:rPr>
        <w:t xml:space="preserve"> paralisação dos serviços sem justa causa e prévia comunicação a </w:t>
      </w:r>
      <w:r w:rsidRPr="00542E9F">
        <w:rPr>
          <w:rFonts w:ascii="Arial" w:hAnsi="Arial" w:cs="Arial"/>
          <w:b/>
          <w:sz w:val="20"/>
          <w:szCs w:val="20"/>
        </w:rPr>
        <w:t>CONTRATANTE</w:t>
      </w: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6"/>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a</w:t>
      </w:r>
      <w:proofErr w:type="gramEnd"/>
      <w:r w:rsidRPr="00542E9F">
        <w:rPr>
          <w:rFonts w:ascii="Arial" w:hAnsi="Arial" w:cs="Arial"/>
          <w:sz w:val="20"/>
          <w:szCs w:val="20"/>
        </w:rPr>
        <w:t xml:space="preserve"> subcontratação total ou parcial do seu objeto, a associação com outrem, a cessão ou transferência, total ou parcial, bem como a fusão, cisão ou incorporação, que afetem a boa execução deste;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6"/>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o</w:t>
      </w:r>
      <w:proofErr w:type="gramEnd"/>
      <w:r w:rsidRPr="00542E9F">
        <w:rPr>
          <w:rFonts w:ascii="Arial" w:hAnsi="Arial" w:cs="Arial"/>
          <w:sz w:val="20"/>
          <w:szCs w:val="20"/>
        </w:rPr>
        <w:t xml:space="preserve"> cometimento reiterado de faltas na sua execução;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6"/>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a</w:t>
      </w:r>
      <w:proofErr w:type="gramEnd"/>
      <w:r w:rsidRPr="00542E9F">
        <w:rPr>
          <w:rFonts w:ascii="Arial" w:hAnsi="Arial" w:cs="Arial"/>
          <w:sz w:val="20"/>
          <w:szCs w:val="20"/>
        </w:rPr>
        <w:t xml:space="preserve"> decretação de falência, o pedido de concordata ou a instauração de insolvência civil; </w:t>
      </w:r>
    </w:p>
    <w:p w:rsidR="00E62EC9" w:rsidRPr="00542E9F" w:rsidRDefault="00E62EC9" w:rsidP="00542E9F">
      <w:pPr>
        <w:numPr>
          <w:ilvl w:val="0"/>
          <w:numId w:val="6"/>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a</w:t>
      </w:r>
      <w:proofErr w:type="gramEnd"/>
      <w:r w:rsidRPr="00542E9F">
        <w:rPr>
          <w:rFonts w:ascii="Arial" w:hAnsi="Arial" w:cs="Arial"/>
          <w:sz w:val="20"/>
          <w:szCs w:val="20"/>
        </w:rPr>
        <w:t xml:space="preserve"> dissolução da sociedade ou o falecimento do proprietário, em se tratando de firma individual;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6"/>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a</w:t>
      </w:r>
      <w:proofErr w:type="gramEnd"/>
      <w:r w:rsidRPr="00542E9F">
        <w:rPr>
          <w:rFonts w:ascii="Arial" w:hAnsi="Arial" w:cs="Arial"/>
          <w:sz w:val="20"/>
          <w:szCs w:val="20"/>
        </w:rPr>
        <w:t xml:space="preserve"> alteração social ou a modificação da finalidade ou da estrutura da empresa, que, a juízo da </w:t>
      </w:r>
      <w:r w:rsidRPr="00542E9F">
        <w:rPr>
          <w:rFonts w:ascii="Arial" w:hAnsi="Arial" w:cs="Arial"/>
          <w:b/>
          <w:sz w:val="20"/>
          <w:szCs w:val="20"/>
        </w:rPr>
        <w:t>CONTRATANTE</w:t>
      </w:r>
      <w:r w:rsidRPr="00542E9F">
        <w:rPr>
          <w:rFonts w:ascii="Arial" w:hAnsi="Arial" w:cs="Arial"/>
          <w:sz w:val="20"/>
          <w:szCs w:val="20"/>
        </w:rPr>
        <w:t xml:space="preserve">, prejudique a execução do contrato;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6"/>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o</w:t>
      </w:r>
      <w:proofErr w:type="gramEnd"/>
      <w:r w:rsidRPr="00542E9F">
        <w:rPr>
          <w:rFonts w:ascii="Arial" w:hAnsi="Arial" w:cs="Arial"/>
          <w:sz w:val="20"/>
          <w:szCs w:val="20"/>
        </w:rPr>
        <w:t xml:space="preserve"> protesto de títulos ou a emissão de cheques, sem suficiente provisão, que caracterizem a insolvência do contrato.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lastRenderedPageBreak/>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10.1.3 - No caso de o presente Contrato ser rescindido por culpa da </w:t>
      </w:r>
      <w:r w:rsidRPr="00542E9F">
        <w:rPr>
          <w:rFonts w:ascii="Arial" w:hAnsi="Arial" w:cs="Arial"/>
          <w:b/>
          <w:sz w:val="20"/>
          <w:szCs w:val="20"/>
        </w:rPr>
        <w:t>CONTRATADA</w:t>
      </w:r>
      <w:r w:rsidRPr="00542E9F">
        <w:rPr>
          <w:rFonts w:ascii="Arial" w:hAnsi="Arial" w:cs="Arial"/>
          <w:sz w:val="20"/>
          <w:szCs w:val="20"/>
        </w:rPr>
        <w:t xml:space="preserve">, serão observadas as seguintes condições: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7"/>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a</w:t>
      </w:r>
      <w:proofErr w:type="gramEnd"/>
      <w:r w:rsidRPr="00542E9F">
        <w:rPr>
          <w:rFonts w:ascii="Arial" w:hAnsi="Arial" w:cs="Arial"/>
          <w:sz w:val="20"/>
          <w:szCs w:val="20"/>
        </w:rPr>
        <w:t xml:space="preserve"> </w:t>
      </w:r>
      <w:r w:rsidRPr="00542E9F">
        <w:rPr>
          <w:rFonts w:ascii="Arial" w:hAnsi="Arial" w:cs="Arial"/>
          <w:b/>
          <w:sz w:val="20"/>
          <w:szCs w:val="20"/>
        </w:rPr>
        <w:t>CONTRATADA</w:t>
      </w:r>
      <w:r w:rsidRPr="00542E9F">
        <w:rPr>
          <w:rFonts w:ascii="Arial" w:hAnsi="Arial" w:cs="Arial"/>
          <w:sz w:val="20"/>
          <w:szCs w:val="20"/>
        </w:rPr>
        <w:t xml:space="preserve"> não terá direito de exigir indenização por qualquer prejuízo e será responsável pelos danos ocasionados, cabendo a </w:t>
      </w:r>
      <w:r w:rsidRPr="00542E9F">
        <w:rPr>
          <w:rFonts w:ascii="Arial" w:hAnsi="Arial" w:cs="Arial"/>
          <w:b/>
          <w:sz w:val="20"/>
          <w:szCs w:val="20"/>
        </w:rPr>
        <w:t>CONTRATANTE</w:t>
      </w:r>
      <w:r w:rsidRPr="00542E9F">
        <w:rPr>
          <w:rFonts w:ascii="Arial" w:hAnsi="Arial" w:cs="Arial"/>
          <w:sz w:val="20"/>
          <w:szCs w:val="20"/>
        </w:rPr>
        <w:t xml:space="preserve"> aplicar as sanções contratuais e legais pertinentes;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7"/>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a</w:t>
      </w:r>
      <w:proofErr w:type="gramEnd"/>
      <w:r w:rsidRPr="00542E9F">
        <w:rPr>
          <w:rFonts w:ascii="Arial" w:hAnsi="Arial" w:cs="Arial"/>
          <w:sz w:val="20"/>
          <w:szCs w:val="20"/>
        </w:rPr>
        <w:t xml:space="preserve"> </w:t>
      </w:r>
      <w:r w:rsidRPr="00542E9F">
        <w:rPr>
          <w:rFonts w:ascii="Arial" w:hAnsi="Arial" w:cs="Arial"/>
          <w:b/>
          <w:sz w:val="20"/>
          <w:szCs w:val="20"/>
        </w:rPr>
        <w:t>CONTRATADA</w:t>
      </w:r>
      <w:r w:rsidRPr="00542E9F">
        <w:rPr>
          <w:rFonts w:ascii="Arial" w:hAnsi="Arial" w:cs="Arial"/>
          <w:sz w:val="20"/>
          <w:szCs w:val="20"/>
        </w:rPr>
        <w:t xml:space="preserve"> terá o direito de ser reembolsada pelos serviços já prestados, desde que aprovado pela </w:t>
      </w:r>
      <w:r w:rsidRPr="00542E9F">
        <w:rPr>
          <w:rFonts w:ascii="Arial" w:hAnsi="Arial" w:cs="Arial"/>
          <w:b/>
          <w:sz w:val="20"/>
          <w:szCs w:val="20"/>
        </w:rPr>
        <w:t>CONTRATANTE</w:t>
      </w:r>
      <w:r w:rsidRPr="00542E9F">
        <w:rPr>
          <w:rFonts w:ascii="Arial" w:hAnsi="Arial" w:cs="Arial"/>
          <w:sz w:val="20"/>
          <w:szCs w:val="20"/>
        </w:rPr>
        <w:t xml:space="preserve">, até a data da rescisão, deduzidos os prejuízos causados a </w:t>
      </w:r>
      <w:r w:rsidRPr="00542E9F">
        <w:rPr>
          <w:rFonts w:ascii="Arial" w:hAnsi="Arial" w:cs="Arial"/>
          <w:b/>
          <w:sz w:val="20"/>
          <w:szCs w:val="20"/>
        </w:rPr>
        <w:t>CONTRATANTE</w:t>
      </w: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7"/>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em</w:t>
      </w:r>
      <w:proofErr w:type="gramEnd"/>
      <w:r w:rsidRPr="00542E9F">
        <w:rPr>
          <w:rFonts w:ascii="Arial" w:hAnsi="Arial" w:cs="Arial"/>
          <w:sz w:val="20"/>
          <w:szCs w:val="20"/>
        </w:rPr>
        <w:t xml:space="preserve"> qualquer caso, a </w:t>
      </w:r>
      <w:r w:rsidRPr="00542E9F">
        <w:rPr>
          <w:rFonts w:ascii="Arial" w:hAnsi="Arial" w:cs="Arial"/>
          <w:b/>
          <w:sz w:val="20"/>
          <w:szCs w:val="20"/>
        </w:rPr>
        <w:t>CONTRATANTE</w:t>
      </w:r>
      <w:r w:rsidRPr="00542E9F">
        <w:rPr>
          <w:rFonts w:ascii="Arial" w:hAnsi="Arial" w:cs="Arial"/>
          <w:sz w:val="20"/>
          <w:szCs w:val="20"/>
        </w:rPr>
        <w:t xml:space="preserve"> reserva-se o direito de dar continuidade aos serviços através de outras empresas, ou da forma que julgar mais conveniente;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0"/>
          <w:numId w:val="7"/>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caso</w:t>
      </w:r>
      <w:proofErr w:type="gramEnd"/>
      <w:r w:rsidRPr="00542E9F">
        <w:rPr>
          <w:rFonts w:ascii="Arial" w:hAnsi="Arial" w:cs="Arial"/>
          <w:sz w:val="20"/>
          <w:szCs w:val="20"/>
        </w:rPr>
        <w:t xml:space="preserve"> a </w:t>
      </w:r>
      <w:r w:rsidRPr="00542E9F">
        <w:rPr>
          <w:rFonts w:ascii="Arial" w:hAnsi="Arial" w:cs="Arial"/>
          <w:b/>
          <w:sz w:val="20"/>
          <w:szCs w:val="20"/>
        </w:rPr>
        <w:t>CONTRATANTE</w:t>
      </w:r>
      <w:r w:rsidRPr="00542E9F">
        <w:rPr>
          <w:rFonts w:ascii="Arial" w:hAnsi="Arial" w:cs="Arial"/>
          <w:sz w:val="20"/>
          <w:szCs w:val="20"/>
        </w:rPr>
        <w:t xml:space="preserve"> não use o direito de rescindir este Contrato, poderá, </w:t>
      </w:r>
    </w:p>
    <w:p w:rsidR="00E62EC9" w:rsidRPr="00542E9F" w:rsidRDefault="00E62EC9" w:rsidP="00542E9F">
      <w:pPr>
        <w:ind w:hanging="142"/>
        <w:jc w:val="both"/>
        <w:rPr>
          <w:rFonts w:ascii="Arial" w:hAnsi="Arial" w:cs="Arial"/>
          <w:sz w:val="20"/>
          <w:szCs w:val="20"/>
        </w:rPr>
      </w:pPr>
      <w:proofErr w:type="gramStart"/>
      <w:r w:rsidRPr="00542E9F">
        <w:rPr>
          <w:rFonts w:ascii="Arial" w:hAnsi="Arial" w:cs="Arial"/>
          <w:sz w:val="20"/>
          <w:szCs w:val="20"/>
        </w:rPr>
        <w:t>a</w:t>
      </w:r>
      <w:proofErr w:type="gramEnd"/>
      <w:r w:rsidRPr="00542E9F">
        <w:rPr>
          <w:rFonts w:ascii="Arial" w:hAnsi="Arial" w:cs="Arial"/>
          <w:sz w:val="20"/>
          <w:szCs w:val="20"/>
        </w:rPr>
        <w:t xml:space="preserve"> seu exclusivo critério, reduzir ou suspender a execução dos serviços referente ao mesmo e sustar o pagamento das faturas pendentes, até que a </w:t>
      </w:r>
      <w:r w:rsidRPr="00542E9F">
        <w:rPr>
          <w:rFonts w:ascii="Arial" w:hAnsi="Arial" w:cs="Arial"/>
          <w:b/>
          <w:sz w:val="20"/>
          <w:szCs w:val="20"/>
        </w:rPr>
        <w:t>CONTRATADA</w:t>
      </w:r>
      <w:r w:rsidRPr="00542E9F">
        <w:rPr>
          <w:rFonts w:ascii="Arial" w:hAnsi="Arial" w:cs="Arial"/>
          <w:sz w:val="20"/>
          <w:szCs w:val="20"/>
        </w:rPr>
        <w:t xml:space="preserve"> cumpra integralmente a condição contratual infringida.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10.2 - Rescisão deste Contrato por Acordo entre as Partes ou Judicial: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10.2.1 - O presente Contrato também poderá ser rescindido quando ocorrer: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2"/>
          <w:numId w:val="8"/>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a</w:t>
      </w:r>
      <w:proofErr w:type="gramEnd"/>
      <w:r w:rsidRPr="00542E9F">
        <w:rPr>
          <w:rFonts w:ascii="Arial" w:hAnsi="Arial" w:cs="Arial"/>
          <w:sz w:val="20"/>
          <w:szCs w:val="20"/>
        </w:rPr>
        <w:t xml:space="preserve"> supressão, por parte da </w:t>
      </w:r>
      <w:r w:rsidRPr="00542E9F">
        <w:rPr>
          <w:rFonts w:ascii="Arial" w:hAnsi="Arial" w:cs="Arial"/>
          <w:b/>
          <w:sz w:val="20"/>
          <w:szCs w:val="20"/>
        </w:rPr>
        <w:t>CONTRATANTE</w:t>
      </w:r>
      <w:r w:rsidRPr="00542E9F">
        <w:rPr>
          <w:rFonts w:ascii="Arial" w:hAnsi="Arial" w:cs="Arial"/>
          <w:sz w:val="20"/>
          <w:szCs w:val="20"/>
        </w:rPr>
        <w:t xml:space="preserve">, dos serviços, acarretando modificação do valor inicial do Contrato, além do permitido no Regulamento de Habilitação Licitação e Contratação, em seu artigo 79 da Lei Nº. 8.666/93;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2"/>
          <w:numId w:val="8"/>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a</w:t>
      </w:r>
      <w:proofErr w:type="gramEnd"/>
      <w:r w:rsidRPr="00542E9F">
        <w:rPr>
          <w:rFonts w:ascii="Arial" w:hAnsi="Arial" w:cs="Arial"/>
          <w:sz w:val="20"/>
          <w:szCs w:val="20"/>
        </w:rPr>
        <w:t xml:space="preserve"> suspensão de sua execução, por ordem escrita da </w:t>
      </w:r>
      <w:r w:rsidRPr="00542E9F">
        <w:rPr>
          <w:rFonts w:ascii="Arial" w:hAnsi="Arial" w:cs="Arial"/>
          <w:b/>
          <w:sz w:val="20"/>
          <w:szCs w:val="20"/>
        </w:rPr>
        <w:t>CONTRATANTE</w:t>
      </w:r>
      <w:r w:rsidRPr="00542E9F">
        <w:rPr>
          <w:rFonts w:ascii="Arial" w:hAnsi="Arial" w:cs="Arial"/>
          <w:sz w:val="20"/>
          <w:szCs w:val="20"/>
        </w:rPr>
        <w:t xml:space="preserve">, por prazo superior a 30 (trinta) dias, salvo em caso de calamidade pública, grave perturbação da ordem interna ou guerra;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numPr>
          <w:ilvl w:val="2"/>
          <w:numId w:val="8"/>
        </w:numPr>
        <w:spacing w:after="2" w:line="237" w:lineRule="auto"/>
        <w:ind w:left="0" w:right="-5" w:hanging="142"/>
        <w:jc w:val="both"/>
        <w:rPr>
          <w:rFonts w:ascii="Arial" w:hAnsi="Arial" w:cs="Arial"/>
          <w:sz w:val="20"/>
          <w:szCs w:val="20"/>
        </w:rPr>
      </w:pPr>
      <w:proofErr w:type="gramStart"/>
      <w:r w:rsidRPr="00542E9F">
        <w:rPr>
          <w:rFonts w:ascii="Arial" w:hAnsi="Arial" w:cs="Arial"/>
          <w:sz w:val="20"/>
          <w:szCs w:val="20"/>
        </w:rPr>
        <w:t>o</w:t>
      </w:r>
      <w:proofErr w:type="gramEnd"/>
      <w:r w:rsidRPr="00542E9F">
        <w:rPr>
          <w:rFonts w:ascii="Arial" w:hAnsi="Arial" w:cs="Arial"/>
          <w:sz w:val="20"/>
          <w:szCs w:val="20"/>
        </w:rPr>
        <w:t xml:space="preserve"> atraso superior a 30 (trinta) dias dos pagamentos devidos pela </w:t>
      </w:r>
      <w:r w:rsidRPr="00542E9F">
        <w:rPr>
          <w:rFonts w:ascii="Arial" w:hAnsi="Arial" w:cs="Arial"/>
          <w:b/>
          <w:sz w:val="20"/>
          <w:szCs w:val="20"/>
        </w:rPr>
        <w:t>CONTRATANTE</w:t>
      </w:r>
      <w:r w:rsidRPr="00542E9F">
        <w:rPr>
          <w:rFonts w:ascii="Arial" w:hAnsi="Arial" w:cs="Arial"/>
          <w:sz w:val="20"/>
          <w:szCs w:val="20"/>
        </w:rPr>
        <w:t xml:space="preserve">, decorrentes de serviços já prestados, salvo em caso de calamidade pública, grave perturbação da ordem interna ou guerra;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10.2.2 - Nestes casos, a </w:t>
      </w:r>
      <w:r w:rsidRPr="00542E9F">
        <w:rPr>
          <w:rFonts w:ascii="Arial" w:hAnsi="Arial" w:cs="Arial"/>
          <w:b/>
          <w:sz w:val="20"/>
          <w:szCs w:val="20"/>
        </w:rPr>
        <w:t>CONTRATANTE</w:t>
      </w:r>
      <w:r w:rsidRPr="00542E9F">
        <w:rPr>
          <w:rFonts w:ascii="Arial" w:hAnsi="Arial" w:cs="Arial"/>
          <w:sz w:val="20"/>
          <w:szCs w:val="20"/>
        </w:rPr>
        <w:t xml:space="preserve">, deverá pagar a </w:t>
      </w:r>
      <w:r w:rsidRPr="00542E9F">
        <w:rPr>
          <w:rFonts w:ascii="Arial" w:hAnsi="Arial" w:cs="Arial"/>
          <w:b/>
          <w:sz w:val="20"/>
          <w:szCs w:val="20"/>
        </w:rPr>
        <w:t>CONTRATADA</w:t>
      </w:r>
      <w:r w:rsidRPr="00542E9F">
        <w:rPr>
          <w:rFonts w:ascii="Arial" w:hAnsi="Arial" w:cs="Arial"/>
          <w:sz w:val="20"/>
          <w:szCs w:val="20"/>
        </w:rPr>
        <w:t xml:space="preserve"> os serviços já prestados, de acordo com os termos deste Contrato.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10.3 - Rescisão do Contrato em Virtude de Força Maior: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10.3.1 - Tanto a </w:t>
      </w:r>
      <w:r w:rsidRPr="00542E9F">
        <w:rPr>
          <w:rFonts w:ascii="Arial" w:hAnsi="Arial" w:cs="Arial"/>
          <w:b/>
          <w:sz w:val="20"/>
          <w:szCs w:val="20"/>
        </w:rPr>
        <w:t>CONTRATANTE</w:t>
      </w:r>
      <w:r w:rsidRPr="00542E9F">
        <w:rPr>
          <w:rFonts w:ascii="Arial" w:hAnsi="Arial" w:cs="Arial"/>
          <w:sz w:val="20"/>
          <w:szCs w:val="20"/>
        </w:rPr>
        <w:t xml:space="preserve"> como a </w:t>
      </w:r>
      <w:r w:rsidRPr="00542E9F">
        <w:rPr>
          <w:rFonts w:ascii="Arial" w:hAnsi="Arial" w:cs="Arial"/>
          <w:b/>
          <w:sz w:val="20"/>
          <w:szCs w:val="20"/>
        </w:rPr>
        <w:t>CONTRATADA</w:t>
      </w:r>
      <w:r w:rsidRPr="00542E9F">
        <w:rPr>
          <w:rFonts w:ascii="Arial" w:hAnsi="Arial" w:cs="Arial"/>
          <w:sz w:val="20"/>
          <w:szCs w:val="20"/>
        </w:rPr>
        <w:t xml:space="preserve"> poderão rescindir este Contrato em caso de interrupção na execução dos serviços por um período maior que 30 (trinta) dias, em virtude de força maior, conforme definido no Código Civil Brasileiro, regularmente comprovado e impedido da execução deste Instrumento Contratual.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10.3.2 - Neste caso, a </w:t>
      </w:r>
      <w:r w:rsidRPr="00542E9F">
        <w:rPr>
          <w:rFonts w:ascii="Arial" w:hAnsi="Arial" w:cs="Arial"/>
          <w:b/>
          <w:sz w:val="20"/>
          <w:szCs w:val="20"/>
        </w:rPr>
        <w:t>CONTRATANTE</w:t>
      </w:r>
      <w:r w:rsidRPr="00542E9F">
        <w:rPr>
          <w:rFonts w:ascii="Arial" w:hAnsi="Arial" w:cs="Arial"/>
          <w:sz w:val="20"/>
          <w:szCs w:val="20"/>
        </w:rPr>
        <w:t xml:space="preserve"> pagará a </w:t>
      </w:r>
      <w:r w:rsidRPr="00542E9F">
        <w:rPr>
          <w:rFonts w:ascii="Arial" w:hAnsi="Arial" w:cs="Arial"/>
          <w:b/>
          <w:sz w:val="20"/>
          <w:szCs w:val="20"/>
        </w:rPr>
        <w:t>CONTRATADA</w:t>
      </w:r>
      <w:r w:rsidRPr="00542E9F">
        <w:rPr>
          <w:rFonts w:ascii="Arial" w:hAnsi="Arial" w:cs="Arial"/>
          <w:sz w:val="20"/>
          <w:szCs w:val="20"/>
        </w:rPr>
        <w:t xml:space="preserve"> os serviços que a mesma tenha realizado, de acordo com os termos deste Contrato.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10.3.3 -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E62EC9" w:rsidRPr="00542E9F" w:rsidRDefault="00E62EC9" w:rsidP="00542E9F">
      <w:pPr>
        <w:spacing w:after="3"/>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pStyle w:val="Ttulo1"/>
        <w:ind w:hanging="142"/>
        <w:jc w:val="both"/>
        <w:rPr>
          <w:rFonts w:ascii="Arial" w:hAnsi="Arial" w:cs="Arial"/>
          <w:b/>
          <w:sz w:val="20"/>
          <w:szCs w:val="20"/>
        </w:rPr>
      </w:pPr>
      <w:r w:rsidRPr="00542E9F">
        <w:rPr>
          <w:rFonts w:ascii="Arial" w:hAnsi="Arial" w:cs="Arial"/>
          <w:b/>
          <w:sz w:val="20"/>
          <w:szCs w:val="20"/>
        </w:rPr>
        <w:lastRenderedPageBreak/>
        <w:t xml:space="preserve">CLÁUSULA DÉCIMA PRIMEIRA - DAS OBRIGAÇÕES LEGAIS E FISCAIS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spacing w:line="234" w:lineRule="auto"/>
        <w:ind w:hanging="142"/>
        <w:jc w:val="both"/>
        <w:rPr>
          <w:rFonts w:ascii="Arial" w:hAnsi="Arial" w:cs="Arial"/>
          <w:sz w:val="20"/>
          <w:szCs w:val="20"/>
        </w:rPr>
      </w:pPr>
      <w:r w:rsidRPr="00542E9F">
        <w:rPr>
          <w:rFonts w:ascii="Arial" w:hAnsi="Arial" w:cs="Arial"/>
          <w:sz w:val="20"/>
          <w:szCs w:val="20"/>
        </w:rPr>
        <w:t xml:space="preserve">11.1 -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542E9F">
        <w:rPr>
          <w:rFonts w:ascii="Arial" w:hAnsi="Arial" w:cs="Arial"/>
          <w:b/>
          <w:sz w:val="20"/>
          <w:szCs w:val="20"/>
        </w:rPr>
        <w:t>CONTRATADA</w:t>
      </w: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11.1.1 - Obriga-se a </w:t>
      </w:r>
      <w:r w:rsidRPr="00542E9F">
        <w:rPr>
          <w:rFonts w:ascii="Arial" w:hAnsi="Arial" w:cs="Arial"/>
          <w:b/>
          <w:sz w:val="20"/>
          <w:szCs w:val="20"/>
        </w:rPr>
        <w:t>CONTRATADA</w:t>
      </w:r>
      <w:r w:rsidRPr="00542E9F">
        <w:rPr>
          <w:rFonts w:ascii="Arial" w:hAnsi="Arial" w:cs="Arial"/>
          <w:sz w:val="20"/>
          <w:szCs w:val="20"/>
        </w:rPr>
        <w:t xml:space="preserve"> a manter-se inteiramente em dia com as contribuições previdenciárias, sociais e trabalhistas. Verificada, em qualquer tempo, a existência de débito proveniente do não-recolhimento dos mesmos, por parte da </w:t>
      </w:r>
      <w:r w:rsidRPr="00542E9F">
        <w:rPr>
          <w:rFonts w:ascii="Arial" w:hAnsi="Arial" w:cs="Arial"/>
          <w:b/>
          <w:sz w:val="20"/>
          <w:szCs w:val="20"/>
        </w:rPr>
        <w:t>CONTRATADA</w:t>
      </w:r>
      <w:r w:rsidRPr="00542E9F">
        <w:rPr>
          <w:rFonts w:ascii="Arial" w:hAnsi="Arial" w:cs="Arial"/>
          <w:sz w:val="20"/>
          <w:szCs w:val="20"/>
        </w:rPr>
        <w:t xml:space="preserve">, fica a CONTRATANTE desde já autorizada a suspender os pagamentos devidos a </w:t>
      </w:r>
      <w:r w:rsidRPr="00542E9F">
        <w:rPr>
          <w:rFonts w:ascii="Arial" w:hAnsi="Arial" w:cs="Arial"/>
          <w:b/>
          <w:sz w:val="20"/>
          <w:szCs w:val="20"/>
        </w:rPr>
        <w:t>CONTRATADA</w:t>
      </w:r>
      <w:r w:rsidRPr="00542E9F">
        <w:rPr>
          <w:rFonts w:ascii="Arial" w:hAnsi="Arial" w:cs="Arial"/>
          <w:sz w:val="20"/>
          <w:szCs w:val="20"/>
        </w:rPr>
        <w:t xml:space="preserve">, até que fique constatada a plena e total regularização de sua situação.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11.2 - Quaisquer alterações nos encargos ou obrigações de natureza fiscal e/ou parafiscal, após a data limite de recebimento e abertura da proposta, será objeto de entendimento entre a </w:t>
      </w:r>
      <w:r w:rsidRPr="00542E9F">
        <w:rPr>
          <w:rFonts w:ascii="Arial" w:hAnsi="Arial" w:cs="Arial"/>
          <w:b/>
          <w:sz w:val="20"/>
          <w:szCs w:val="20"/>
        </w:rPr>
        <w:t>CONTRATADA</w:t>
      </w:r>
      <w:r w:rsidRPr="00542E9F">
        <w:rPr>
          <w:rFonts w:ascii="Arial" w:hAnsi="Arial" w:cs="Arial"/>
          <w:sz w:val="20"/>
          <w:szCs w:val="20"/>
        </w:rPr>
        <w:t xml:space="preserve"> e a </w:t>
      </w:r>
      <w:r w:rsidRPr="00542E9F">
        <w:rPr>
          <w:rFonts w:ascii="Arial" w:hAnsi="Arial" w:cs="Arial"/>
          <w:b/>
          <w:sz w:val="20"/>
          <w:szCs w:val="20"/>
        </w:rPr>
        <w:t>CONTRATANTE</w:t>
      </w: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11.3 - A </w:t>
      </w:r>
      <w:r w:rsidRPr="00542E9F">
        <w:rPr>
          <w:rFonts w:ascii="Arial" w:hAnsi="Arial" w:cs="Arial"/>
          <w:b/>
          <w:sz w:val="20"/>
          <w:szCs w:val="20"/>
        </w:rPr>
        <w:t>CONTRATADA</w:t>
      </w:r>
      <w:r w:rsidRPr="00542E9F">
        <w:rPr>
          <w:rFonts w:ascii="Arial" w:hAnsi="Arial" w:cs="Arial"/>
          <w:sz w:val="20"/>
          <w:szCs w:val="20"/>
        </w:rPr>
        <w:t xml:space="preserve"> responderá a todas as reclamatórias trabalhistas que possam ocorrer em </w:t>
      </w:r>
      <w:proofErr w:type="spellStart"/>
      <w:r w:rsidRPr="00542E9F">
        <w:rPr>
          <w:rFonts w:ascii="Arial" w:hAnsi="Arial" w:cs="Arial"/>
          <w:sz w:val="20"/>
          <w:szCs w:val="20"/>
        </w:rPr>
        <w:t>conseqüência</w:t>
      </w:r>
      <w:proofErr w:type="spellEnd"/>
      <w:r w:rsidRPr="00542E9F">
        <w:rPr>
          <w:rFonts w:ascii="Arial" w:hAnsi="Arial" w:cs="Arial"/>
          <w:sz w:val="20"/>
          <w:szCs w:val="20"/>
        </w:rPr>
        <w:t xml:space="preserve"> da execução dos serviços contratados, os quais não importam em vinculação laboral entre a </w:t>
      </w:r>
      <w:r w:rsidRPr="00542E9F">
        <w:rPr>
          <w:rFonts w:ascii="Arial" w:hAnsi="Arial" w:cs="Arial"/>
          <w:b/>
          <w:sz w:val="20"/>
          <w:szCs w:val="20"/>
        </w:rPr>
        <w:t>CONTRATANTE</w:t>
      </w:r>
      <w:r w:rsidRPr="00542E9F">
        <w:rPr>
          <w:rFonts w:ascii="Arial" w:hAnsi="Arial" w:cs="Arial"/>
          <w:sz w:val="20"/>
          <w:szCs w:val="20"/>
        </w:rPr>
        <w:t xml:space="preserve"> e o empregado envolvido, que mantém relação empregatícia com a </w:t>
      </w:r>
      <w:r w:rsidRPr="00542E9F">
        <w:rPr>
          <w:rFonts w:ascii="Arial" w:hAnsi="Arial" w:cs="Arial"/>
          <w:b/>
          <w:sz w:val="20"/>
          <w:szCs w:val="20"/>
        </w:rPr>
        <w:t>CONTRATADA</w:t>
      </w:r>
      <w:r w:rsidRPr="00542E9F">
        <w:rPr>
          <w:rFonts w:ascii="Arial" w:hAnsi="Arial" w:cs="Arial"/>
          <w:sz w:val="20"/>
          <w:szCs w:val="20"/>
        </w:rPr>
        <w:t xml:space="preserve">, empregadora na forma do disposto no Art. 2º da Consolidação das Leis do Trabalho.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11.3.1 - Caso haja condenação da </w:t>
      </w:r>
      <w:r w:rsidRPr="00542E9F">
        <w:rPr>
          <w:rFonts w:ascii="Arial" w:hAnsi="Arial" w:cs="Arial"/>
          <w:b/>
          <w:sz w:val="20"/>
          <w:szCs w:val="20"/>
        </w:rPr>
        <w:t>CONTRATANTE</w:t>
      </w:r>
      <w:r w:rsidRPr="00542E9F">
        <w:rPr>
          <w:rFonts w:ascii="Arial" w:hAnsi="Arial" w:cs="Arial"/>
          <w:sz w:val="20"/>
          <w:szCs w:val="20"/>
        </w:rPr>
        <w:t xml:space="preserve">, inclusive como responsável solidária, a </w:t>
      </w:r>
      <w:r w:rsidRPr="00542E9F">
        <w:rPr>
          <w:rFonts w:ascii="Arial" w:hAnsi="Arial" w:cs="Arial"/>
          <w:b/>
          <w:sz w:val="20"/>
          <w:szCs w:val="20"/>
        </w:rPr>
        <w:t>CONTRATADA</w:t>
      </w:r>
      <w:r w:rsidRPr="00542E9F">
        <w:rPr>
          <w:rFonts w:ascii="Arial" w:hAnsi="Arial" w:cs="Arial"/>
          <w:sz w:val="20"/>
          <w:szCs w:val="20"/>
        </w:rPr>
        <w:t xml:space="preserve"> reembolsar-lhe-á os valores pagos em decorrência da decisão judicial.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11.4 – Os encargos de natureza fiscal, tais como IRF e ISS, bem como demais que a Fazenda venha a exigir, que competem à MUNICIPIO</w:t>
      </w:r>
      <w:proofErr w:type="gramStart"/>
      <w:r w:rsidRPr="00542E9F">
        <w:rPr>
          <w:rFonts w:ascii="Arial" w:hAnsi="Arial" w:cs="Arial"/>
          <w:sz w:val="20"/>
          <w:szCs w:val="20"/>
        </w:rPr>
        <w:t xml:space="preserve">  </w:t>
      </w:r>
      <w:proofErr w:type="gramEnd"/>
      <w:r w:rsidRPr="00542E9F">
        <w:rPr>
          <w:rFonts w:ascii="Arial" w:hAnsi="Arial" w:cs="Arial"/>
          <w:sz w:val="20"/>
          <w:szCs w:val="20"/>
        </w:rPr>
        <w:t xml:space="preserve">reter por exigência da legislação Municipal, Estadual e/ou Federal, serão deduzidos quando do pagamento da parcela mensal. </w:t>
      </w:r>
    </w:p>
    <w:p w:rsidR="00E62EC9" w:rsidRPr="00542E9F" w:rsidRDefault="00E62EC9" w:rsidP="00542E9F">
      <w:pPr>
        <w:ind w:hanging="142"/>
        <w:jc w:val="both"/>
        <w:rPr>
          <w:rFonts w:ascii="Arial" w:hAnsi="Arial" w:cs="Arial"/>
          <w:sz w:val="20"/>
          <w:szCs w:val="20"/>
        </w:rPr>
      </w:pP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11.5</w:t>
      </w:r>
      <w:proofErr w:type="gramStart"/>
      <w:r w:rsidRPr="00542E9F">
        <w:rPr>
          <w:rFonts w:ascii="Arial" w:hAnsi="Arial" w:cs="Arial"/>
          <w:sz w:val="20"/>
          <w:szCs w:val="20"/>
        </w:rPr>
        <w:t xml:space="preserve">  </w:t>
      </w:r>
      <w:proofErr w:type="gramEnd"/>
      <w:r w:rsidRPr="00542E9F">
        <w:rPr>
          <w:rFonts w:ascii="Arial" w:hAnsi="Arial" w:cs="Arial"/>
          <w:sz w:val="20"/>
          <w:szCs w:val="20"/>
        </w:rPr>
        <w:t xml:space="preserve">- </w:t>
      </w:r>
      <w:r w:rsidRPr="00542E9F">
        <w:rPr>
          <w:rFonts w:ascii="Arial" w:hAnsi="Arial" w:cs="Arial"/>
          <w:b/>
          <w:sz w:val="20"/>
          <w:szCs w:val="20"/>
        </w:rPr>
        <w:t xml:space="preserve">A CONTRATADA </w:t>
      </w:r>
      <w:r w:rsidRPr="00542E9F">
        <w:rPr>
          <w:rFonts w:ascii="Arial" w:hAnsi="Arial" w:cs="Arial"/>
          <w:sz w:val="20"/>
          <w:szCs w:val="20"/>
        </w:rPr>
        <w:t xml:space="preserve">deverá cumprir as exigências para transporte rodoviário de produtos perigosos, nos termos da resolução n. 3.762/12 e n. 3.665/11, bem como alterações posteriores regulamentadas pela Agência Nacional de Transportes Terrestres. Estando ciente ainda, que em caso de ser autuada pelo órgão competente devido a cometimento de infração de responsabilidade da empresa contratada, os valores de multa que por ventura sejam impostas ao Município serão descontadas no ato do pagamento pela prestação do serviço, a fim de que o ente público não seja onerado injustamente. (Para empresa vencedora do </w:t>
      </w:r>
      <w:r w:rsidRPr="00542E9F">
        <w:rPr>
          <w:rFonts w:ascii="Arial" w:hAnsi="Arial" w:cs="Arial"/>
          <w:b/>
          <w:sz w:val="20"/>
          <w:szCs w:val="20"/>
        </w:rPr>
        <w:t>item 01</w:t>
      </w: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color w:val="5B9BD5"/>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11.6 - Depositar o lixo recolhido em local apropriado, aprovado pela FATMA, responsabilizando-se integral e exclusivamente pelo respeito às normas ambientais vigentes.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11.7 – A contratada deverá disponibilizar e exigir que os seus funcionários utilizem os EPIs necessários para o desenvolvimento do objeto deste contrato.</w:t>
      </w:r>
      <w:r w:rsidRPr="00542E9F">
        <w:rPr>
          <w:rFonts w:ascii="Arial" w:hAnsi="Arial" w:cs="Arial"/>
          <w:color w:val="5B9BD5"/>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color w:val="5B9BD5"/>
          <w:sz w:val="20"/>
          <w:szCs w:val="20"/>
        </w:rPr>
        <w:t xml:space="preserve"> </w:t>
      </w:r>
    </w:p>
    <w:p w:rsidR="00E62EC9" w:rsidRPr="00542E9F" w:rsidRDefault="00E62EC9" w:rsidP="00542E9F">
      <w:pPr>
        <w:spacing w:after="3"/>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pStyle w:val="Ttulo1"/>
        <w:ind w:hanging="142"/>
        <w:jc w:val="both"/>
        <w:rPr>
          <w:rFonts w:ascii="Arial" w:hAnsi="Arial" w:cs="Arial"/>
          <w:b/>
          <w:sz w:val="20"/>
          <w:szCs w:val="20"/>
        </w:rPr>
      </w:pPr>
      <w:r w:rsidRPr="00542E9F">
        <w:rPr>
          <w:rFonts w:ascii="Arial" w:hAnsi="Arial" w:cs="Arial"/>
          <w:sz w:val="20"/>
          <w:szCs w:val="20"/>
        </w:rPr>
        <w:t xml:space="preserve"> </w:t>
      </w:r>
      <w:r w:rsidRPr="00542E9F">
        <w:rPr>
          <w:rFonts w:ascii="Arial" w:hAnsi="Arial" w:cs="Arial"/>
          <w:sz w:val="20"/>
          <w:szCs w:val="20"/>
        </w:rPr>
        <w:tab/>
      </w:r>
      <w:r w:rsidRPr="00542E9F">
        <w:rPr>
          <w:rFonts w:ascii="Arial" w:hAnsi="Arial" w:cs="Arial"/>
          <w:b/>
          <w:sz w:val="20"/>
          <w:szCs w:val="20"/>
        </w:rPr>
        <w:t xml:space="preserve">CLÁUSULA DÉCIMA SEGUNDA - NOVAÇÃO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spacing w:after="2" w:line="237" w:lineRule="auto"/>
        <w:ind w:right="-5" w:hanging="142"/>
        <w:jc w:val="both"/>
        <w:rPr>
          <w:rFonts w:ascii="Arial" w:hAnsi="Arial" w:cs="Arial"/>
          <w:sz w:val="20"/>
          <w:szCs w:val="20"/>
        </w:rPr>
      </w:pPr>
      <w:r w:rsidRPr="00542E9F">
        <w:rPr>
          <w:rFonts w:ascii="Arial" w:hAnsi="Arial" w:cs="Arial"/>
          <w:sz w:val="20"/>
          <w:szCs w:val="20"/>
        </w:rPr>
        <w:t xml:space="preserve">12- A não utilização por parte da </w:t>
      </w:r>
      <w:r w:rsidRPr="00542E9F">
        <w:rPr>
          <w:rFonts w:ascii="Arial" w:hAnsi="Arial" w:cs="Arial"/>
          <w:b/>
          <w:sz w:val="20"/>
          <w:szCs w:val="20"/>
        </w:rPr>
        <w:t>CONTRATANTE</w:t>
      </w:r>
      <w:r w:rsidRPr="00542E9F">
        <w:rPr>
          <w:rFonts w:ascii="Arial" w:hAnsi="Arial" w:cs="Arial"/>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à disposição da </w:t>
      </w:r>
      <w:r w:rsidRPr="00542E9F">
        <w:rPr>
          <w:rFonts w:ascii="Arial" w:hAnsi="Arial" w:cs="Arial"/>
          <w:b/>
          <w:sz w:val="20"/>
          <w:szCs w:val="20"/>
        </w:rPr>
        <w:t>CONTRATANTE</w:t>
      </w:r>
      <w:r w:rsidRPr="00542E9F">
        <w:rPr>
          <w:rFonts w:ascii="Arial" w:hAnsi="Arial" w:cs="Arial"/>
          <w:sz w:val="20"/>
          <w:szCs w:val="20"/>
        </w:rPr>
        <w:t xml:space="preserve">, neste Contrato, serão considerados como cumulativos, e não alternativos, inclusive em relação a dispositivos legais.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spacing w:after="3"/>
        <w:ind w:hanging="142"/>
        <w:jc w:val="both"/>
        <w:rPr>
          <w:rFonts w:ascii="Arial" w:hAnsi="Arial" w:cs="Arial"/>
          <w:sz w:val="20"/>
          <w:szCs w:val="20"/>
        </w:rPr>
      </w:pPr>
      <w:r w:rsidRPr="00542E9F">
        <w:rPr>
          <w:rFonts w:ascii="Arial" w:hAnsi="Arial" w:cs="Arial"/>
          <w:sz w:val="20"/>
          <w:szCs w:val="20"/>
        </w:rPr>
        <w:lastRenderedPageBreak/>
        <w:t xml:space="preserve"> </w:t>
      </w:r>
    </w:p>
    <w:p w:rsidR="00E62EC9" w:rsidRPr="00542E9F" w:rsidRDefault="00E62EC9" w:rsidP="00542E9F">
      <w:pPr>
        <w:spacing w:line="235" w:lineRule="auto"/>
        <w:ind w:right="-14" w:hanging="142"/>
        <w:jc w:val="both"/>
        <w:rPr>
          <w:rFonts w:ascii="Arial" w:hAnsi="Arial" w:cs="Arial"/>
          <w:sz w:val="20"/>
          <w:szCs w:val="20"/>
        </w:rPr>
      </w:pPr>
      <w:r w:rsidRPr="00542E9F">
        <w:rPr>
          <w:rFonts w:ascii="Arial" w:hAnsi="Arial" w:cs="Arial"/>
          <w:b/>
          <w:sz w:val="20"/>
          <w:szCs w:val="20"/>
        </w:rPr>
        <w:t xml:space="preserve">CLÁUSULA DÉCIMA TERCEIRA - DO SEGURO </w:t>
      </w:r>
    </w:p>
    <w:p w:rsidR="00542E9F" w:rsidRPr="00542E9F" w:rsidRDefault="00542E9F"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13- </w:t>
      </w:r>
      <w:r w:rsidRPr="00542E9F">
        <w:rPr>
          <w:rFonts w:ascii="Arial" w:hAnsi="Arial" w:cs="Arial"/>
          <w:b/>
          <w:sz w:val="20"/>
          <w:szCs w:val="20"/>
        </w:rPr>
        <w:t>A CONTRATADA</w:t>
      </w:r>
      <w:r w:rsidRPr="00542E9F">
        <w:rPr>
          <w:rFonts w:ascii="Arial" w:hAnsi="Arial" w:cs="Arial"/>
          <w:sz w:val="20"/>
          <w:szCs w:val="20"/>
        </w:rPr>
        <w:t xml:space="preserve"> é responsável pelos seguros de seu pessoal e de todo o equipamento/material/veículo que utilizar na execução dos serviços previstos neste Contrato.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spacing w:after="3"/>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spacing w:line="235" w:lineRule="auto"/>
        <w:ind w:right="-14" w:hanging="142"/>
        <w:jc w:val="both"/>
        <w:rPr>
          <w:rFonts w:ascii="Arial" w:hAnsi="Arial" w:cs="Arial"/>
          <w:sz w:val="20"/>
          <w:szCs w:val="20"/>
        </w:rPr>
      </w:pPr>
      <w:r w:rsidRPr="00542E9F">
        <w:rPr>
          <w:rFonts w:ascii="Arial" w:hAnsi="Arial" w:cs="Arial"/>
          <w:b/>
          <w:sz w:val="20"/>
          <w:szCs w:val="20"/>
        </w:rPr>
        <w:t xml:space="preserve">CLÁUSULA DÉCIMA QUARTA - DO FORO </w:t>
      </w:r>
    </w:p>
    <w:p w:rsidR="00542E9F" w:rsidRPr="00542E9F" w:rsidRDefault="00542E9F"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14- Para as questões decorrentes deste Contrato, fica eleito o Foro da Comarca de Quilombo SC, com renúncia expressa de qualquer outro, por mais privilegiado que seja. </w:t>
      </w:r>
    </w:p>
    <w:p w:rsidR="00E62EC9" w:rsidRPr="00542E9F" w:rsidRDefault="00E62EC9" w:rsidP="00542E9F">
      <w:pPr>
        <w:ind w:hanging="142"/>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542E9F">
      <w:pPr>
        <w:ind w:hanging="142"/>
        <w:jc w:val="both"/>
        <w:rPr>
          <w:rFonts w:ascii="Arial" w:hAnsi="Arial" w:cs="Arial"/>
          <w:sz w:val="20"/>
          <w:szCs w:val="20"/>
        </w:rPr>
      </w:pP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E, por assim estarem de acordo, assinam o presente termo os representantes das partes contratantes, juntamente com as testemunhas abaixo.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542E9F" w:rsidP="00E62EC9">
      <w:pPr>
        <w:jc w:val="both"/>
        <w:rPr>
          <w:rFonts w:ascii="Arial" w:hAnsi="Arial" w:cs="Arial"/>
          <w:sz w:val="20"/>
          <w:szCs w:val="20"/>
        </w:rPr>
      </w:pPr>
      <w:r>
        <w:rPr>
          <w:rFonts w:ascii="Arial" w:hAnsi="Arial" w:cs="Arial"/>
          <w:sz w:val="20"/>
          <w:szCs w:val="20"/>
        </w:rPr>
        <w:t>IRATI</w:t>
      </w:r>
      <w:r w:rsidR="00FA10AA">
        <w:rPr>
          <w:rFonts w:ascii="Arial" w:hAnsi="Arial" w:cs="Arial"/>
          <w:sz w:val="20"/>
          <w:szCs w:val="20"/>
        </w:rPr>
        <w:t xml:space="preserve"> </w:t>
      </w:r>
      <w:r>
        <w:rPr>
          <w:rFonts w:ascii="Arial" w:hAnsi="Arial" w:cs="Arial"/>
          <w:sz w:val="20"/>
          <w:szCs w:val="20"/>
        </w:rPr>
        <w:t>– SC,</w:t>
      </w:r>
      <w:r w:rsidR="00A96AD9" w:rsidRPr="00542E9F">
        <w:rPr>
          <w:rFonts w:ascii="Arial" w:hAnsi="Arial" w:cs="Arial"/>
          <w:sz w:val="20"/>
          <w:szCs w:val="20"/>
        </w:rPr>
        <w:t xml:space="preserve"> </w:t>
      </w:r>
      <w:r w:rsidR="00FA10AA">
        <w:rPr>
          <w:rFonts w:ascii="Arial" w:hAnsi="Arial" w:cs="Arial"/>
          <w:sz w:val="20"/>
          <w:szCs w:val="20"/>
        </w:rPr>
        <w:t>14</w:t>
      </w:r>
      <w:r w:rsidR="00C00450" w:rsidRPr="00542E9F">
        <w:rPr>
          <w:rFonts w:ascii="Arial" w:hAnsi="Arial" w:cs="Arial"/>
          <w:sz w:val="20"/>
          <w:szCs w:val="20"/>
        </w:rPr>
        <w:t xml:space="preserve"> de agosto de 2017.</w:t>
      </w:r>
    </w:p>
    <w:p w:rsidR="00E62EC9" w:rsidRPr="00542E9F" w:rsidRDefault="00E62EC9" w:rsidP="00E62EC9">
      <w:pPr>
        <w:spacing w:line="234" w:lineRule="auto"/>
        <w:ind w:right="7881"/>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spacing w:line="239" w:lineRule="auto"/>
        <w:ind w:right="1096" w:hanging="11"/>
        <w:jc w:val="both"/>
        <w:rPr>
          <w:rFonts w:ascii="Arial" w:hAnsi="Arial" w:cs="Arial"/>
          <w:b/>
          <w:sz w:val="20"/>
          <w:szCs w:val="20"/>
        </w:rPr>
      </w:pPr>
      <w:r w:rsidRPr="00542E9F">
        <w:rPr>
          <w:rFonts w:ascii="Arial" w:hAnsi="Arial" w:cs="Arial"/>
          <w:b/>
          <w:sz w:val="20"/>
          <w:szCs w:val="20"/>
        </w:rPr>
        <w:t>MARCOS HENRIQUE KEHL</w:t>
      </w:r>
      <w:r w:rsidR="00FA10AA">
        <w:rPr>
          <w:rFonts w:ascii="Arial" w:hAnsi="Arial" w:cs="Arial"/>
          <w:b/>
          <w:sz w:val="20"/>
          <w:szCs w:val="20"/>
        </w:rPr>
        <w:t xml:space="preserve">                                         MARLICE SPAGNOLLO</w:t>
      </w:r>
    </w:p>
    <w:p w:rsidR="00E62EC9" w:rsidRPr="00542E9F" w:rsidRDefault="00E62EC9" w:rsidP="00E62EC9">
      <w:pPr>
        <w:spacing w:line="239" w:lineRule="auto"/>
        <w:ind w:right="1096" w:hanging="11"/>
        <w:jc w:val="both"/>
        <w:rPr>
          <w:rFonts w:ascii="Arial" w:hAnsi="Arial" w:cs="Arial"/>
          <w:b/>
          <w:sz w:val="20"/>
          <w:szCs w:val="20"/>
        </w:rPr>
      </w:pPr>
      <w:r w:rsidRPr="00542E9F">
        <w:rPr>
          <w:rFonts w:ascii="Arial" w:hAnsi="Arial" w:cs="Arial"/>
          <w:b/>
          <w:sz w:val="20"/>
          <w:szCs w:val="20"/>
        </w:rPr>
        <w:t>CONTRATANTE</w:t>
      </w:r>
      <w:r w:rsidRPr="00542E9F">
        <w:rPr>
          <w:rFonts w:ascii="Arial" w:hAnsi="Arial" w:cs="Arial"/>
          <w:b/>
          <w:sz w:val="20"/>
          <w:szCs w:val="20"/>
        </w:rPr>
        <w:tab/>
      </w:r>
      <w:r w:rsidR="00FA10AA">
        <w:rPr>
          <w:rFonts w:ascii="Arial" w:hAnsi="Arial" w:cs="Arial"/>
          <w:b/>
          <w:sz w:val="20"/>
          <w:szCs w:val="20"/>
        </w:rPr>
        <w:t xml:space="preserve">                                                CONTRATADA</w:t>
      </w:r>
    </w:p>
    <w:p w:rsidR="00E62EC9" w:rsidRPr="00542E9F" w:rsidRDefault="00E62EC9" w:rsidP="00E62EC9">
      <w:pPr>
        <w:pStyle w:val="Ttulo1"/>
        <w:ind w:hanging="11"/>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p>
    <w:p w:rsidR="00E62EC9" w:rsidRPr="00542E9F" w:rsidRDefault="00E62EC9" w:rsidP="00FA10AA">
      <w:pPr>
        <w:jc w:val="both"/>
        <w:rPr>
          <w:rFonts w:ascii="Arial" w:hAnsi="Arial" w:cs="Arial"/>
          <w:b/>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spacing w:after="3"/>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spacing w:after="3"/>
        <w:jc w:val="both"/>
        <w:rPr>
          <w:rFonts w:ascii="Arial" w:hAnsi="Arial" w:cs="Arial"/>
          <w:sz w:val="20"/>
          <w:szCs w:val="20"/>
        </w:rPr>
      </w:pPr>
    </w:p>
    <w:p w:rsidR="00E62EC9" w:rsidRPr="00542E9F" w:rsidRDefault="00E62EC9" w:rsidP="00E62EC9">
      <w:pPr>
        <w:spacing w:after="3"/>
        <w:jc w:val="both"/>
        <w:rPr>
          <w:rFonts w:ascii="Arial" w:hAnsi="Arial" w:cs="Arial"/>
          <w:sz w:val="20"/>
          <w:szCs w:val="20"/>
        </w:rPr>
      </w:pPr>
    </w:p>
    <w:p w:rsidR="00E62EC9" w:rsidRPr="00542E9F" w:rsidRDefault="00E62EC9" w:rsidP="00E62EC9">
      <w:pPr>
        <w:spacing w:after="3"/>
        <w:jc w:val="both"/>
        <w:rPr>
          <w:rFonts w:ascii="Arial" w:hAnsi="Arial" w:cs="Arial"/>
          <w:sz w:val="20"/>
          <w:szCs w:val="20"/>
        </w:rPr>
      </w:pPr>
    </w:p>
    <w:p w:rsidR="00E62EC9" w:rsidRPr="00542E9F" w:rsidRDefault="00E62EC9" w:rsidP="00E62EC9">
      <w:pPr>
        <w:spacing w:line="235" w:lineRule="auto"/>
        <w:ind w:right="-14"/>
        <w:jc w:val="both"/>
        <w:rPr>
          <w:rFonts w:ascii="Arial" w:hAnsi="Arial" w:cs="Arial"/>
          <w:sz w:val="20"/>
          <w:szCs w:val="20"/>
        </w:rPr>
      </w:pPr>
      <w:r w:rsidRPr="00542E9F">
        <w:rPr>
          <w:rFonts w:ascii="Arial" w:hAnsi="Arial" w:cs="Arial"/>
          <w:b/>
          <w:sz w:val="20"/>
          <w:szCs w:val="20"/>
        </w:rPr>
        <w:t xml:space="preserve">Testemunhas:   </w:t>
      </w:r>
    </w:p>
    <w:p w:rsidR="00E62EC9" w:rsidRDefault="00E62EC9" w:rsidP="00E62EC9">
      <w:pPr>
        <w:jc w:val="both"/>
        <w:rPr>
          <w:rFonts w:ascii="Arial" w:hAnsi="Arial" w:cs="Arial"/>
          <w:b/>
          <w:sz w:val="20"/>
          <w:szCs w:val="20"/>
        </w:rPr>
      </w:pPr>
      <w:r w:rsidRPr="00542E9F">
        <w:rPr>
          <w:rFonts w:ascii="Arial" w:hAnsi="Arial" w:cs="Arial"/>
          <w:b/>
          <w:sz w:val="20"/>
          <w:szCs w:val="20"/>
        </w:rPr>
        <w:t xml:space="preserve"> </w:t>
      </w:r>
    </w:p>
    <w:p w:rsidR="00FA10AA" w:rsidRDefault="00FA10AA" w:rsidP="00E62EC9">
      <w:pPr>
        <w:jc w:val="both"/>
        <w:rPr>
          <w:rFonts w:ascii="Arial" w:hAnsi="Arial" w:cs="Arial"/>
          <w:b/>
          <w:sz w:val="20"/>
          <w:szCs w:val="20"/>
        </w:rPr>
      </w:pPr>
    </w:p>
    <w:p w:rsidR="00FA10AA" w:rsidRDefault="00FA10AA" w:rsidP="00E62EC9">
      <w:pPr>
        <w:jc w:val="both"/>
        <w:rPr>
          <w:rFonts w:ascii="Arial" w:hAnsi="Arial" w:cs="Arial"/>
          <w:b/>
          <w:sz w:val="20"/>
          <w:szCs w:val="20"/>
        </w:rPr>
      </w:pPr>
    </w:p>
    <w:p w:rsidR="00FA10AA" w:rsidRDefault="00FA10AA" w:rsidP="00FA10AA">
      <w:pPr>
        <w:ind w:left="1416" w:firstLine="708"/>
      </w:pPr>
      <w:r>
        <w:t>SÉRGIO PACHECO                             ROBERTO MIGLIORINI</w:t>
      </w:r>
    </w:p>
    <w:p w:rsidR="00FA10AA" w:rsidRPr="00542E9F" w:rsidRDefault="00FA10AA" w:rsidP="00FA10AA">
      <w:pPr>
        <w:jc w:val="both"/>
        <w:rPr>
          <w:rFonts w:ascii="Arial" w:hAnsi="Arial" w:cs="Arial"/>
          <w:sz w:val="20"/>
          <w:szCs w:val="20"/>
        </w:rPr>
      </w:pPr>
      <w:r>
        <w:t xml:space="preserve">                                   CPF: 030.309.598-86                             CPF: 037.181.679-30</w:t>
      </w:r>
    </w:p>
    <w:p w:rsidR="00E62EC9" w:rsidRPr="00542E9F" w:rsidRDefault="00E62EC9" w:rsidP="00E62EC9">
      <w:pPr>
        <w:jc w:val="both"/>
        <w:rPr>
          <w:rFonts w:ascii="Arial" w:hAnsi="Arial" w:cs="Arial"/>
          <w:sz w:val="20"/>
          <w:szCs w:val="20"/>
        </w:rPr>
      </w:pPr>
      <w:r w:rsidRPr="00542E9F">
        <w:rPr>
          <w:rFonts w:ascii="Arial" w:hAnsi="Arial" w:cs="Arial"/>
          <w:b/>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r w:rsidRPr="00542E9F">
        <w:rPr>
          <w:rFonts w:ascii="Arial" w:hAnsi="Arial" w:cs="Arial"/>
          <w:sz w:val="20"/>
          <w:szCs w:val="20"/>
        </w:rPr>
        <w:t xml:space="preserve"> </w:t>
      </w:r>
    </w:p>
    <w:p w:rsidR="00E62EC9" w:rsidRPr="00542E9F" w:rsidRDefault="00E62EC9" w:rsidP="00E62EC9">
      <w:pPr>
        <w:jc w:val="both"/>
        <w:rPr>
          <w:rFonts w:ascii="Arial" w:hAnsi="Arial" w:cs="Arial"/>
          <w:sz w:val="20"/>
          <w:szCs w:val="20"/>
        </w:rPr>
      </w:pPr>
    </w:p>
    <w:p w:rsidR="00E62EC9" w:rsidRPr="00542E9F" w:rsidRDefault="00E62EC9" w:rsidP="00E62EC9">
      <w:pPr>
        <w:jc w:val="both"/>
        <w:rPr>
          <w:rFonts w:ascii="Arial" w:hAnsi="Arial" w:cs="Arial"/>
          <w:sz w:val="20"/>
          <w:szCs w:val="20"/>
        </w:rPr>
      </w:pPr>
    </w:p>
    <w:p w:rsidR="00E62EC9" w:rsidRPr="00542E9F" w:rsidRDefault="00E62EC9" w:rsidP="00E62EC9">
      <w:pPr>
        <w:jc w:val="both"/>
        <w:rPr>
          <w:rFonts w:ascii="Arial" w:hAnsi="Arial" w:cs="Arial"/>
          <w:sz w:val="20"/>
          <w:szCs w:val="20"/>
        </w:rPr>
      </w:pPr>
    </w:p>
    <w:p w:rsidR="00E62EC9" w:rsidRPr="00542E9F" w:rsidRDefault="00E62EC9" w:rsidP="00E62EC9">
      <w:pPr>
        <w:jc w:val="both"/>
        <w:rPr>
          <w:rFonts w:ascii="Arial" w:hAnsi="Arial" w:cs="Arial"/>
          <w:sz w:val="20"/>
          <w:szCs w:val="20"/>
        </w:rPr>
      </w:pPr>
    </w:p>
    <w:p w:rsidR="00E62EC9" w:rsidRPr="00542E9F" w:rsidRDefault="00E62EC9" w:rsidP="00E62EC9">
      <w:pPr>
        <w:jc w:val="both"/>
        <w:rPr>
          <w:rFonts w:ascii="Arial" w:hAnsi="Arial" w:cs="Arial"/>
          <w:sz w:val="20"/>
          <w:szCs w:val="20"/>
        </w:rPr>
      </w:pPr>
    </w:p>
    <w:p w:rsidR="00E62EC9" w:rsidRPr="00542E9F" w:rsidRDefault="00E62EC9" w:rsidP="00E62EC9">
      <w:pPr>
        <w:jc w:val="both"/>
        <w:rPr>
          <w:rFonts w:ascii="Arial" w:hAnsi="Arial" w:cs="Arial"/>
          <w:sz w:val="20"/>
          <w:szCs w:val="20"/>
        </w:rPr>
      </w:pPr>
    </w:p>
    <w:p w:rsidR="00E62EC9" w:rsidRPr="00542E9F" w:rsidRDefault="00E62EC9" w:rsidP="00E62EC9">
      <w:pPr>
        <w:jc w:val="both"/>
        <w:rPr>
          <w:rFonts w:ascii="Arial" w:hAnsi="Arial" w:cs="Arial"/>
          <w:sz w:val="20"/>
          <w:szCs w:val="20"/>
        </w:rPr>
      </w:pPr>
    </w:p>
    <w:p w:rsidR="00E62EC9" w:rsidRPr="00542E9F" w:rsidRDefault="00E62EC9" w:rsidP="00E62EC9">
      <w:pPr>
        <w:jc w:val="both"/>
        <w:rPr>
          <w:rFonts w:ascii="Arial" w:hAnsi="Arial" w:cs="Arial"/>
          <w:sz w:val="20"/>
          <w:szCs w:val="20"/>
        </w:rPr>
      </w:pPr>
    </w:p>
    <w:p w:rsidR="00E62EC9" w:rsidRPr="00542E9F" w:rsidRDefault="00E62EC9" w:rsidP="00E62EC9">
      <w:pPr>
        <w:jc w:val="both"/>
        <w:rPr>
          <w:rFonts w:ascii="Arial" w:hAnsi="Arial" w:cs="Arial"/>
          <w:sz w:val="20"/>
          <w:szCs w:val="20"/>
        </w:rPr>
      </w:pPr>
    </w:p>
    <w:p w:rsidR="00E62EC9" w:rsidRPr="00542E9F" w:rsidRDefault="00E62EC9" w:rsidP="00E62EC9">
      <w:pPr>
        <w:jc w:val="both"/>
        <w:rPr>
          <w:rFonts w:ascii="Arial" w:hAnsi="Arial" w:cs="Arial"/>
          <w:sz w:val="20"/>
          <w:szCs w:val="20"/>
        </w:rPr>
      </w:pPr>
    </w:p>
    <w:p w:rsidR="00E62EC9" w:rsidRDefault="00E62EC9" w:rsidP="00E62EC9">
      <w:pPr>
        <w:jc w:val="both"/>
        <w:rPr>
          <w:rFonts w:ascii="Arial" w:hAnsi="Arial" w:cs="Arial"/>
          <w:sz w:val="20"/>
          <w:szCs w:val="20"/>
        </w:rPr>
      </w:pPr>
    </w:p>
    <w:p w:rsidR="00542E9F" w:rsidRDefault="00542E9F" w:rsidP="00E62EC9">
      <w:pPr>
        <w:jc w:val="both"/>
        <w:rPr>
          <w:rFonts w:ascii="Arial" w:hAnsi="Arial" w:cs="Arial"/>
          <w:sz w:val="20"/>
          <w:szCs w:val="20"/>
        </w:rPr>
      </w:pPr>
    </w:p>
    <w:p w:rsidR="00542E9F" w:rsidRDefault="00542E9F" w:rsidP="00E62EC9">
      <w:pPr>
        <w:jc w:val="both"/>
        <w:rPr>
          <w:rFonts w:ascii="Arial" w:hAnsi="Arial" w:cs="Arial"/>
          <w:sz w:val="20"/>
          <w:szCs w:val="20"/>
        </w:rPr>
      </w:pPr>
    </w:p>
    <w:p w:rsidR="00542E9F" w:rsidRDefault="00542E9F" w:rsidP="00E62EC9">
      <w:pPr>
        <w:jc w:val="both"/>
        <w:rPr>
          <w:rFonts w:ascii="Arial" w:hAnsi="Arial" w:cs="Arial"/>
          <w:sz w:val="20"/>
          <w:szCs w:val="20"/>
        </w:rPr>
      </w:pPr>
    </w:p>
    <w:p w:rsidR="00542E9F" w:rsidRPr="00542E9F" w:rsidRDefault="00542E9F" w:rsidP="00E62EC9">
      <w:pPr>
        <w:jc w:val="both"/>
        <w:rPr>
          <w:rFonts w:ascii="Arial" w:hAnsi="Arial" w:cs="Arial"/>
          <w:sz w:val="20"/>
          <w:szCs w:val="20"/>
        </w:rPr>
      </w:pPr>
    </w:p>
    <w:p w:rsidR="00E62EC9" w:rsidRPr="00542E9F" w:rsidRDefault="00E62EC9" w:rsidP="00E62EC9">
      <w:pPr>
        <w:jc w:val="both"/>
        <w:rPr>
          <w:rFonts w:ascii="Arial" w:hAnsi="Arial" w:cs="Arial"/>
          <w:sz w:val="20"/>
          <w:szCs w:val="20"/>
        </w:rPr>
      </w:pPr>
      <w:bookmarkStart w:id="0" w:name="_GoBack"/>
      <w:bookmarkEnd w:id="0"/>
    </w:p>
    <w:sectPr w:rsidR="00E62EC9" w:rsidRPr="00542E9F" w:rsidSect="00C00450">
      <w:head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C9" w:rsidRDefault="00E62EC9" w:rsidP="00E62EC9">
      <w:r>
        <w:separator/>
      </w:r>
    </w:p>
  </w:endnote>
  <w:endnote w:type="continuationSeparator" w:id="0">
    <w:p w:rsidR="00E62EC9" w:rsidRDefault="00E62EC9" w:rsidP="00E6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C9" w:rsidRDefault="00E62EC9" w:rsidP="00E62EC9">
      <w:r>
        <w:separator/>
      </w:r>
    </w:p>
  </w:footnote>
  <w:footnote w:type="continuationSeparator" w:id="0">
    <w:p w:rsidR="00E62EC9" w:rsidRDefault="00E62EC9" w:rsidP="00E6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C9" w:rsidRDefault="00E62EC9">
    <w:pPr>
      <w:pStyle w:val="Cabealho"/>
    </w:pPr>
  </w:p>
  <w:tbl>
    <w:tblPr>
      <w:tblW w:w="9354" w:type="dxa"/>
      <w:tblLook w:val="01E0" w:firstRow="1" w:lastRow="1" w:firstColumn="1" w:lastColumn="1" w:noHBand="0" w:noVBand="0"/>
    </w:tblPr>
    <w:tblGrid>
      <w:gridCol w:w="1951"/>
      <w:gridCol w:w="7403"/>
    </w:tblGrid>
    <w:tr w:rsidR="00E62EC9" w:rsidRPr="00FA10AA" w:rsidTr="00C00450">
      <w:tc>
        <w:tcPr>
          <w:tcW w:w="1951" w:type="dxa"/>
          <w:tcBorders>
            <w:bottom w:val="single" w:sz="4" w:space="0" w:color="auto"/>
          </w:tcBorders>
        </w:tcPr>
        <w:p w:rsidR="00E62EC9" w:rsidRPr="00996FB2" w:rsidRDefault="00714116" w:rsidP="00E62EC9">
          <w:pPr>
            <w:pStyle w:val="Cabealho"/>
            <w:spacing w:line="216" w:lineRule="auto"/>
            <w:jc w:val="center"/>
            <w:rPr>
              <w:rFonts w:ascii="Arial Narrow" w:hAnsi="Arial Narrow"/>
              <w:b/>
              <w:sz w:val="22"/>
            </w:rPr>
          </w:pPr>
          <w:r>
            <w:rPr>
              <w:rFonts w:ascii="Arial Narrow" w:hAnsi="Arial Narrow"/>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95pt;margin-top:8.85pt;width:73.2pt;height:62.8pt;z-index:251659264;visibility:visible;mso-wrap-edited:f" o:preferrelative="f">
                <v:imagedata r:id="rId1" o:title=""/>
                <w10:wrap type="topAndBottom"/>
              </v:shape>
              <o:OLEObject Type="Embed" ProgID="Word.Picture.8" ShapeID="_x0000_s1025" DrawAspect="Content" ObjectID="_1564209243" r:id="rId2"/>
            </w:pict>
          </w:r>
        </w:p>
      </w:tc>
      <w:tc>
        <w:tcPr>
          <w:tcW w:w="7403" w:type="dxa"/>
          <w:tcBorders>
            <w:bottom w:val="single" w:sz="4" w:space="0" w:color="auto"/>
          </w:tcBorders>
        </w:tcPr>
        <w:p w:rsidR="00E62EC9" w:rsidRPr="00996FB2" w:rsidRDefault="00E62EC9" w:rsidP="00E62EC9">
          <w:pPr>
            <w:pStyle w:val="Cabealho"/>
            <w:spacing w:line="216" w:lineRule="auto"/>
            <w:jc w:val="center"/>
            <w:rPr>
              <w:rFonts w:ascii="Arial Narrow" w:hAnsi="Arial Narrow"/>
              <w:b/>
              <w:sz w:val="22"/>
            </w:rPr>
          </w:pPr>
        </w:p>
        <w:p w:rsidR="00E62EC9" w:rsidRPr="00996FB2" w:rsidRDefault="00E62EC9" w:rsidP="00E62EC9">
          <w:pPr>
            <w:pStyle w:val="Cabealho"/>
            <w:spacing w:line="216" w:lineRule="auto"/>
            <w:jc w:val="center"/>
            <w:rPr>
              <w:rFonts w:ascii="Arial Narrow" w:hAnsi="Arial Narrow"/>
              <w:b/>
              <w:sz w:val="22"/>
            </w:rPr>
          </w:pPr>
          <w:r w:rsidRPr="00996FB2">
            <w:rPr>
              <w:rFonts w:ascii="Arial Narrow" w:hAnsi="Arial Narrow"/>
              <w:b/>
              <w:sz w:val="22"/>
            </w:rPr>
            <w:t>ESTADO DE SANTA CATARINA</w:t>
          </w:r>
        </w:p>
        <w:p w:rsidR="00E62EC9" w:rsidRPr="00996FB2" w:rsidRDefault="00E62EC9" w:rsidP="00E62EC9">
          <w:pPr>
            <w:pStyle w:val="Cabealho"/>
            <w:spacing w:line="216" w:lineRule="auto"/>
            <w:jc w:val="center"/>
            <w:rPr>
              <w:rFonts w:ascii="Arial Narrow" w:hAnsi="Arial Narrow"/>
              <w:b/>
              <w:sz w:val="22"/>
            </w:rPr>
          </w:pPr>
          <w:r>
            <w:rPr>
              <w:rFonts w:ascii="Arial Narrow" w:hAnsi="Arial Narrow"/>
              <w:b/>
              <w:sz w:val="22"/>
            </w:rPr>
            <w:t>FUNDO MUNICIPAL DE SAÚDE DE IRATI</w:t>
          </w:r>
        </w:p>
        <w:p w:rsidR="00E62EC9" w:rsidRPr="00996FB2" w:rsidRDefault="00E62EC9" w:rsidP="00E62EC9">
          <w:pPr>
            <w:pStyle w:val="Cabealho"/>
            <w:spacing w:line="216" w:lineRule="auto"/>
            <w:jc w:val="center"/>
            <w:rPr>
              <w:rFonts w:ascii="Arial Narrow" w:hAnsi="Arial Narrow"/>
              <w:b/>
              <w:sz w:val="22"/>
            </w:rPr>
          </w:pPr>
          <w:r>
            <w:rPr>
              <w:rFonts w:ascii="Arial Narrow" w:hAnsi="Arial Narrow"/>
              <w:b/>
              <w:sz w:val="22"/>
            </w:rPr>
            <w:t>FONE/FAX (0**)49. 3349.0000</w:t>
          </w:r>
        </w:p>
        <w:p w:rsidR="00E62EC9" w:rsidRDefault="00E62EC9" w:rsidP="00E62EC9">
          <w:pPr>
            <w:pStyle w:val="Cabealho"/>
            <w:spacing w:line="216" w:lineRule="auto"/>
            <w:jc w:val="center"/>
            <w:rPr>
              <w:rFonts w:ascii="Arial Narrow" w:hAnsi="Arial Narrow"/>
              <w:b/>
              <w:sz w:val="22"/>
            </w:rPr>
          </w:pPr>
          <w:r w:rsidRPr="00996FB2">
            <w:rPr>
              <w:rFonts w:ascii="Arial Narrow" w:hAnsi="Arial Narrow"/>
              <w:b/>
              <w:sz w:val="22"/>
            </w:rPr>
            <w:t xml:space="preserve">RUA JOÃO BEUX SOBRINHO, Nº </w:t>
          </w:r>
          <w:r>
            <w:rPr>
              <w:rFonts w:ascii="Arial Narrow" w:hAnsi="Arial Narrow"/>
              <w:b/>
              <w:sz w:val="22"/>
            </w:rPr>
            <w:t>412</w:t>
          </w:r>
          <w:r w:rsidRPr="00996FB2">
            <w:rPr>
              <w:rFonts w:ascii="Arial Narrow" w:hAnsi="Arial Narrow"/>
              <w:b/>
              <w:sz w:val="22"/>
            </w:rPr>
            <w:t xml:space="preserve">   –   CENTRO</w:t>
          </w:r>
        </w:p>
        <w:p w:rsidR="00E62EC9" w:rsidRPr="00FA10AA" w:rsidRDefault="00E62EC9" w:rsidP="00E62EC9">
          <w:pPr>
            <w:pStyle w:val="Cabealho"/>
            <w:spacing w:line="216" w:lineRule="auto"/>
            <w:jc w:val="center"/>
            <w:rPr>
              <w:rFonts w:ascii="Arial Narrow" w:hAnsi="Arial Narrow"/>
              <w:b/>
              <w:sz w:val="22"/>
              <w:lang w:val="en-US"/>
            </w:rPr>
          </w:pPr>
          <w:r w:rsidRPr="00FA10AA">
            <w:rPr>
              <w:rFonts w:ascii="Arial Narrow" w:hAnsi="Arial Narrow"/>
              <w:b/>
              <w:sz w:val="22"/>
              <w:lang w:val="en-US"/>
            </w:rPr>
            <w:t>CEP 89.856-000 – IRATI – SC.</w:t>
          </w:r>
        </w:p>
        <w:p w:rsidR="00E62EC9" w:rsidRPr="00FA10AA" w:rsidRDefault="00E62EC9" w:rsidP="00E62EC9">
          <w:pPr>
            <w:pStyle w:val="Cabealho"/>
            <w:spacing w:line="216" w:lineRule="auto"/>
            <w:jc w:val="center"/>
            <w:rPr>
              <w:rFonts w:ascii="Arial Narrow" w:hAnsi="Arial Narrow"/>
              <w:b/>
              <w:sz w:val="22"/>
              <w:lang w:val="en-US"/>
            </w:rPr>
          </w:pPr>
          <w:r w:rsidRPr="00FA10AA">
            <w:rPr>
              <w:rFonts w:ascii="Arial Narrow" w:hAnsi="Arial Narrow"/>
              <w:b/>
              <w:sz w:val="22"/>
              <w:lang w:val="en-US"/>
            </w:rPr>
            <w:t>CNPJ/MF 12.403.446/0001-46</w:t>
          </w:r>
        </w:p>
      </w:tc>
    </w:tr>
  </w:tbl>
  <w:p w:rsidR="00E62EC9" w:rsidRPr="00FA10AA" w:rsidRDefault="00E62EC9">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B5E"/>
    <w:multiLevelType w:val="hybridMultilevel"/>
    <w:tmpl w:val="6B007574"/>
    <w:lvl w:ilvl="0" w:tplc="843C61E0">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878C984">
      <w:start w:val="1"/>
      <w:numFmt w:val="lowerLetter"/>
      <w:lvlText w:val="%2"/>
      <w:lvlJc w:val="left"/>
      <w:pPr>
        <w:ind w:left="2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0A43DC">
      <w:start w:val="1"/>
      <w:numFmt w:val="lowerRoman"/>
      <w:lvlText w:val="%3"/>
      <w:lvlJc w:val="left"/>
      <w:pPr>
        <w:ind w:left="2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ACC9AD8">
      <w:start w:val="1"/>
      <w:numFmt w:val="decimal"/>
      <w:lvlText w:val="%4"/>
      <w:lvlJc w:val="left"/>
      <w:pPr>
        <w:ind w:left="3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D5A5BBA">
      <w:start w:val="1"/>
      <w:numFmt w:val="lowerLetter"/>
      <w:lvlText w:val="%5"/>
      <w:lvlJc w:val="left"/>
      <w:pPr>
        <w:ind w:left="43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A81FF0">
      <w:start w:val="1"/>
      <w:numFmt w:val="lowerRoman"/>
      <w:lvlText w:val="%6"/>
      <w:lvlJc w:val="left"/>
      <w:pPr>
        <w:ind w:left="50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AC97CC">
      <w:start w:val="1"/>
      <w:numFmt w:val="decimal"/>
      <w:lvlText w:val="%7"/>
      <w:lvlJc w:val="left"/>
      <w:pPr>
        <w:ind w:left="57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F4DFB8">
      <w:start w:val="1"/>
      <w:numFmt w:val="lowerLetter"/>
      <w:lvlText w:val="%8"/>
      <w:lvlJc w:val="left"/>
      <w:pPr>
        <w:ind w:left="64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68B84C">
      <w:start w:val="1"/>
      <w:numFmt w:val="lowerRoman"/>
      <w:lvlText w:val="%9"/>
      <w:lvlJc w:val="left"/>
      <w:pPr>
        <w:ind w:left="7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FA11B28"/>
    <w:multiLevelType w:val="hybridMultilevel"/>
    <w:tmpl w:val="E646B450"/>
    <w:lvl w:ilvl="0" w:tplc="E522E21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66E986">
      <w:start w:val="1"/>
      <w:numFmt w:val="lowerLetter"/>
      <w:lvlText w:val="%2"/>
      <w:lvlJc w:val="left"/>
      <w:pPr>
        <w:ind w:left="9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CE9726">
      <w:start w:val="1"/>
      <w:numFmt w:val="lowerLetter"/>
      <w:lvlRestart w:val="0"/>
      <w:lvlText w:val="%3)"/>
      <w:lvlJc w:val="left"/>
      <w:pPr>
        <w:ind w:left="1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725166">
      <w:start w:val="1"/>
      <w:numFmt w:val="decimal"/>
      <w:lvlText w:val="%4"/>
      <w:lvlJc w:val="left"/>
      <w:pPr>
        <w:ind w:left="25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7C7BEE">
      <w:start w:val="1"/>
      <w:numFmt w:val="lowerLetter"/>
      <w:lvlText w:val="%5"/>
      <w:lvlJc w:val="left"/>
      <w:pPr>
        <w:ind w:left="32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00470E2">
      <w:start w:val="1"/>
      <w:numFmt w:val="lowerRoman"/>
      <w:lvlText w:val="%6"/>
      <w:lvlJc w:val="left"/>
      <w:pPr>
        <w:ind w:left="40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B3081A8">
      <w:start w:val="1"/>
      <w:numFmt w:val="decimal"/>
      <w:lvlText w:val="%7"/>
      <w:lvlJc w:val="left"/>
      <w:pPr>
        <w:ind w:left="47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3C9974">
      <w:start w:val="1"/>
      <w:numFmt w:val="lowerLetter"/>
      <w:lvlText w:val="%8"/>
      <w:lvlJc w:val="left"/>
      <w:pPr>
        <w:ind w:left="54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120002">
      <w:start w:val="1"/>
      <w:numFmt w:val="lowerRoman"/>
      <w:lvlText w:val="%9"/>
      <w:lvlJc w:val="left"/>
      <w:pPr>
        <w:ind w:left="6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1655559"/>
    <w:multiLevelType w:val="hybridMultilevel"/>
    <w:tmpl w:val="FA66BF08"/>
    <w:lvl w:ilvl="0" w:tplc="492A3830">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CACE5C0">
      <w:start w:val="1"/>
      <w:numFmt w:val="lowerLetter"/>
      <w:lvlText w:val="%2"/>
      <w:lvlJc w:val="left"/>
      <w:pPr>
        <w:ind w:left="2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18441D4">
      <w:start w:val="1"/>
      <w:numFmt w:val="lowerRoman"/>
      <w:lvlText w:val="%3"/>
      <w:lvlJc w:val="left"/>
      <w:pPr>
        <w:ind w:left="2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0A9E44">
      <w:start w:val="1"/>
      <w:numFmt w:val="decimal"/>
      <w:lvlText w:val="%4"/>
      <w:lvlJc w:val="left"/>
      <w:pPr>
        <w:ind w:left="3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580006">
      <w:start w:val="1"/>
      <w:numFmt w:val="lowerLetter"/>
      <w:lvlText w:val="%5"/>
      <w:lvlJc w:val="left"/>
      <w:pPr>
        <w:ind w:left="43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E4EEFA">
      <w:start w:val="1"/>
      <w:numFmt w:val="lowerRoman"/>
      <w:lvlText w:val="%6"/>
      <w:lvlJc w:val="left"/>
      <w:pPr>
        <w:ind w:left="50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6643A6">
      <w:start w:val="1"/>
      <w:numFmt w:val="decimal"/>
      <w:lvlText w:val="%7"/>
      <w:lvlJc w:val="left"/>
      <w:pPr>
        <w:ind w:left="57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9C7D4C">
      <w:start w:val="1"/>
      <w:numFmt w:val="lowerLetter"/>
      <w:lvlText w:val="%8"/>
      <w:lvlJc w:val="left"/>
      <w:pPr>
        <w:ind w:left="64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AAE5C2">
      <w:start w:val="1"/>
      <w:numFmt w:val="lowerRoman"/>
      <w:lvlText w:val="%9"/>
      <w:lvlJc w:val="left"/>
      <w:pPr>
        <w:ind w:left="7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C8F36DE"/>
    <w:multiLevelType w:val="hybridMultilevel"/>
    <w:tmpl w:val="44EED9CA"/>
    <w:lvl w:ilvl="0" w:tplc="CC30F954">
      <w:start w:val="1"/>
      <w:numFmt w:val="lowerLetter"/>
      <w:lvlText w:val="%1)"/>
      <w:lvlJc w:val="left"/>
      <w:pPr>
        <w:ind w:left="1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8A8E68">
      <w:start w:val="1"/>
      <w:numFmt w:val="lowerLetter"/>
      <w:lvlText w:val="%2"/>
      <w:lvlJc w:val="left"/>
      <w:pPr>
        <w:ind w:left="2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0A241E">
      <w:start w:val="1"/>
      <w:numFmt w:val="lowerRoman"/>
      <w:lvlText w:val="%3"/>
      <w:lvlJc w:val="left"/>
      <w:pPr>
        <w:ind w:left="2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BE2D80">
      <w:start w:val="1"/>
      <w:numFmt w:val="decimal"/>
      <w:lvlText w:val="%4"/>
      <w:lvlJc w:val="left"/>
      <w:pPr>
        <w:ind w:left="3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1A8000">
      <w:start w:val="1"/>
      <w:numFmt w:val="lowerLetter"/>
      <w:lvlText w:val="%5"/>
      <w:lvlJc w:val="left"/>
      <w:pPr>
        <w:ind w:left="43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1A7B8A">
      <w:start w:val="1"/>
      <w:numFmt w:val="lowerRoman"/>
      <w:lvlText w:val="%6"/>
      <w:lvlJc w:val="left"/>
      <w:pPr>
        <w:ind w:left="50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080694">
      <w:start w:val="1"/>
      <w:numFmt w:val="decimal"/>
      <w:lvlText w:val="%7"/>
      <w:lvlJc w:val="left"/>
      <w:pPr>
        <w:ind w:left="57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DE2558">
      <w:start w:val="1"/>
      <w:numFmt w:val="lowerLetter"/>
      <w:lvlText w:val="%8"/>
      <w:lvlJc w:val="left"/>
      <w:pPr>
        <w:ind w:left="64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F90E64A">
      <w:start w:val="1"/>
      <w:numFmt w:val="lowerRoman"/>
      <w:lvlText w:val="%9"/>
      <w:lvlJc w:val="left"/>
      <w:pPr>
        <w:ind w:left="7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328C5860"/>
    <w:multiLevelType w:val="multilevel"/>
    <w:tmpl w:val="52F03B3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3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58172EAE"/>
    <w:multiLevelType w:val="multilevel"/>
    <w:tmpl w:val="E8DCE0F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62773D62"/>
    <w:multiLevelType w:val="hybridMultilevel"/>
    <w:tmpl w:val="1E1EBA60"/>
    <w:lvl w:ilvl="0" w:tplc="9A202E70">
      <w:start w:val="1"/>
      <w:numFmt w:val="lowerLetter"/>
      <w:lvlText w:val="%1)"/>
      <w:lvlJc w:val="left"/>
      <w:pPr>
        <w:ind w:left="1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E8A918">
      <w:start w:val="1"/>
      <w:numFmt w:val="lowerLetter"/>
      <w:lvlText w:val="%2"/>
      <w:lvlJc w:val="left"/>
      <w:pPr>
        <w:ind w:left="25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304146">
      <w:start w:val="1"/>
      <w:numFmt w:val="lowerRoman"/>
      <w:lvlText w:val="%3"/>
      <w:lvlJc w:val="left"/>
      <w:pPr>
        <w:ind w:left="32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A62188">
      <w:start w:val="1"/>
      <w:numFmt w:val="decimal"/>
      <w:lvlText w:val="%4"/>
      <w:lvlJc w:val="left"/>
      <w:pPr>
        <w:ind w:left="40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E41938">
      <w:start w:val="1"/>
      <w:numFmt w:val="lowerLetter"/>
      <w:lvlText w:val="%5"/>
      <w:lvlJc w:val="left"/>
      <w:pPr>
        <w:ind w:left="47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0A8FD8E">
      <w:start w:val="1"/>
      <w:numFmt w:val="lowerRoman"/>
      <w:lvlText w:val="%6"/>
      <w:lvlJc w:val="left"/>
      <w:pPr>
        <w:ind w:left="54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86E340">
      <w:start w:val="1"/>
      <w:numFmt w:val="decimal"/>
      <w:lvlText w:val="%7"/>
      <w:lvlJc w:val="left"/>
      <w:pPr>
        <w:ind w:left="6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3A386C">
      <w:start w:val="1"/>
      <w:numFmt w:val="lowerLetter"/>
      <w:lvlText w:val="%8"/>
      <w:lvlJc w:val="left"/>
      <w:pPr>
        <w:ind w:left="6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2EED10">
      <w:start w:val="1"/>
      <w:numFmt w:val="lowerRoman"/>
      <w:lvlText w:val="%9"/>
      <w:lvlJc w:val="left"/>
      <w:pPr>
        <w:ind w:left="7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75575D24"/>
    <w:multiLevelType w:val="hybridMultilevel"/>
    <w:tmpl w:val="FFF4F844"/>
    <w:lvl w:ilvl="0" w:tplc="14E4E0B0">
      <w:start w:val="1"/>
      <w:numFmt w:val="lowerLetter"/>
      <w:lvlText w:val="%1)"/>
      <w:lvlJc w:val="left"/>
      <w:pPr>
        <w:ind w:left="1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002DBC2">
      <w:start w:val="1"/>
      <w:numFmt w:val="lowerLetter"/>
      <w:lvlText w:val="%2"/>
      <w:lvlJc w:val="left"/>
      <w:pPr>
        <w:ind w:left="2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646884">
      <w:start w:val="1"/>
      <w:numFmt w:val="lowerRoman"/>
      <w:lvlText w:val="%3"/>
      <w:lvlJc w:val="left"/>
      <w:pPr>
        <w:ind w:left="2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A45AD2">
      <w:start w:val="1"/>
      <w:numFmt w:val="decimal"/>
      <w:lvlText w:val="%4"/>
      <w:lvlJc w:val="left"/>
      <w:pPr>
        <w:ind w:left="3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0EBE40">
      <w:start w:val="1"/>
      <w:numFmt w:val="lowerLetter"/>
      <w:lvlText w:val="%5"/>
      <w:lvlJc w:val="left"/>
      <w:pPr>
        <w:ind w:left="43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7BED914">
      <w:start w:val="1"/>
      <w:numFmt w:val="lowerRoman"/>
      <w:lvlText w:val="%6"/>
      <w:lvlJc w:val="left"/>
      <w:pPr>
        <w:ind w:left="50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F45CC8">
      <w:start w:val="1"/>
      <w:numFmt w:val="decimal"/>
      <w:lvlText w:val="%7"/>
      <w:lvlJc w:val="left"/>
      <w:pPr>
        <w:ind w:left="57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10F912">
      <w:start w:val="1"/>
      <w:numFmt w:val="lowerLetter"/>
      <w:lvlText w:val="%8"/>
      <w:lvlJc w:val="left"/>
      <w:pPr>
        <w:ind w:left="64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82E1C28">
      <w:start w:val="1"/>
      <w:numFmt w:val="lowerRoman"/>
      <w:lvlText w:val="%9"/>
      <w:lvlJc w:val="left"/>
      <w:pPr>
        <w:ind w:left="7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C9"/>
    <w:rsid w:val="00542E9F"/>
    <w:rsid w:val="00714116"/>
    <w:rsid w:val="009C37A1"/>
    <w:rsid w:val="00A96AD9"/>
    <w:rsid w:val="00C00450"/>
    <w:rsid w:val="00CF086F"/>
    <w:rsid w:val="00E62EC9"/>
    <w:rsid w:val="00FA1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C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62EC9"/>
    <w:pPr>
      <w:keepNext/>
      <w:outlineLvl w:val="0"/>
    </w:pPr>
    <w:rPr>
      <w:rFonts w:ascii="Arial Narrow" w:hAnsi="Arial Narrow"/>
      <w:sz w:val="2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2EC9"/>
    <w:rPr>
      <w:rFonts w:ascii="Arial Narrow" w:eastAsia="Times New Roman" w:hAnsi="Arial Narrow" w:cs="Times New Roman"/>
      <w:sz w:val="28"/>
      <w:lang w:eastAsia="pt-BR"/>
    </w:rPr>
  </w:style>
  <w:style w:type="paragraph" w:styleId="Cabealho">
    <w:name w:val="header"/>
    <w:basedOn w:val="Normal"/>
    <w:link w:val="CabealhoChar"/>
    <w:uiPriority w:val="99"/>
    <w:unhideWhenUsed/>
    <w:rsid w:val="00E62EC9"/>
    <w:pPr>
      <w:tabs>
        <w:tab w:val="center" w:pos="4252"/>
        <w:tab w:val="right" w:pos="8504"/>
      </w:tabs>
    </w:pPr>
  </w:style>
  <w:style w:type="character" w:customStyle="1" w:styleId="CabealhoChar">
    <w:name w:val="Cabeçalho Char"/>
    <w:basedOn w:val="Fontepargpadro"/>
    <w:link w:val="Cabealho"/>
    <w:uiPriority w:val="99"/>
    <w:rsid w:val="00E62EC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62EC9"/>
    <w:pPr>
      <w:tabs>
        <w:tab w:val="center" w:pos="4252"/>
        <w:tab w:val="right" w:pos="8504"/>
      </w:tabs>
    </w:pPr>
  </w:style>
  <w:style w:type="character" w:customStyle="1" w:styleId="RodapChar">
    <w:name w:val="Rodapé Char"/>
    <w:basedOn w:val="Fontepargpadro"/>
    <w:link w:val="Rodap"/>
    <w:uiPriority w:val="99"/>
    <w:rsid w:val="00E62EC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C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62EC9"/>
    <w:pPr>
      <w:keepNext/>
      <w:outlineLvl w:val="0"/>
    </w:pPr>
    <w:rPr>
      <w:rFonts w:ascii="Arial Narrow" w:hAnsi="Arial Narrow"/>
      <w:sz w:val="2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2EC9"/>
    <w:rPr>
      <w:rFonts w:ascii="Arial Narrow" w:eastAsia="Times New Roman" w:hAnsi="Arial Narrow" w:cs="Times New Roman"/>
      <w:sz w:val="28"/>
      <w:lang w:eastAsia="pt-BR"/>
    </w:rPr>
  </w:style>
  <w:style w:type="paragraph" w:styleId="Cabealho">
    <w:name w:val="header"/>
    <w:basedOn w:val="Normal"/>
    <w:link w:val="CabealhoChar"/>
    <w:uiPriority w:val="99"/>
    <w:unhideWhenUsed/>
    <w:rsid w:val="00E62EC9"/>
    <w:pPr>
      <w:tabs>
        <w:tab w:val="center" w:pos="4252"/>
        <w:tab w:val="right" w:pos="8504"/>
      </w:tabs>
    </w:pPr>
  </w:style>
  <w:style w:type="character" w:customStyle="1" w:styleId="CabealhoChar">
    <w:name w:val="Cabeçalho Char"/>
    <w:basedOn w:val="Fontepargpadro"/>
    <w:link w:val="Cabealho"/>
    <w:uiPriority w:val="99"/>
    <w:rsid w:val="00E62EC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62EC9"/>
    <w:pPr>
      <w:tabs>
        <w:tab w:val="center" w:pos="4252"/>
        <w:tab w:val="right" w:pos="8504"/>
      </w:tabs>
    </w:pPr>
  </w:style>
  <w:style w:type="character" w:customStyle="1" w:styleId="RodapChar">
    <w:name w:val="Rodapé Char"/>
    <w:basedOn w:val="Fontepargpadro"/>
    <w:link w:val="Rodap"/>
    <w:uiPriority w:val="99"/>
    <w:rsid w:val="00E62EC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E233-EACC-4912-AFCA-167252C3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2633</Words>
  <Characters>14219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Valdicir</dc:creator>
  <cp:keywords/>
  <dc:description/>
  <cp:lastModifiedBy>Usuário do Windows</cp:lastModifiedBy>
  <cp:revision>3</cp:revision>
  <dcterms:created xsi:type="dcterms:W3CDTF">2017-08-08T12:33:00Z</dcterms:created>
  <dcterms:modified xsi:type="dcterms:W3CDTF">2017-08-14T12:48:00Z</dcterms:modified>
</cp:coreProperties>
</file>